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0A" w:rsidRDefault="002450B9" w:rsidP="002450B9">
      <w:pPr>
        <w:jc w:val="center"/>
        <w:rPr>
          <w:b/>
          <w:bCs/>
        </w:rPr>
      </w:pPr>
      <w:r>
        <w:rPr>
          <w:b/>
          <w:bCs/>
        </w:rPr>
        <w:t>Справка об инновационной деятельности о</w:t>
      </w:r>
      <w:r w:rsidRPr="00C166C9">
        <w:rPr>
          <w:b/>
          <w:bCs/>
        </w:rPr>
        <w:t>бразователь</w:t>
      </w:r>
      <w:r>
        <w:rPr>
          <w:b/>
          <w:bCs/>
        </w:rPr>
        <w:t>ных учреждений</w:t>
      </w:r>
      <w:r w:rsidR="0018730C">
        <w:rPr>
          <w:b/>
          <w:bCs/>
        </w:rPr>
        <w:t xml:space="preserve"> </w:t>
      </w:r>
    </w:p>
    <w:p w:rsidR="002450B9" w:rsidRDefault="0018730C" w:rsidP="002450B9">
      <w:pPr>
        <w:jc w:val="center"/>
        <w:rPr>
          <w:b/>
          <w:bCs/>
        </w:rPr>
      </w:pPr>
      <w:r>
        <w:rPr>
          <w:b/>
          <w:bCs/>
        </w:rPr>
        <w:t xml:space="preserve">Василеостровского </w:t>
      </w:r>
      <w:r w:rsidR="002450B9">
        <w:rPr>
          <w:b/>
          <w:bCs/>
        </w:rPr>
        <w:t xml:space="preserve">района </w:t>
      </w:r>
      <w:r w:rsidR="00115B48">
        <w:rPr>
          <w:b/>
          <w:bCs/>
        </w:rPr>
        <w:t>Санкт-Петербурга</w:t>
      </w:r>
      <w:r w:rsidR="002450B9">
        <w:rPr>
          <w:b/>
          <w:bCs/>
        </w:rPr>
        <w:t xml:space="preserve"> в 2016-2017 учебном году</w:t>
      </w:r>
    </w:p>
    <w:p w:rsidR="002450B9" w:rsidRDefault="002450B9" w:rsidP="002450B9">
      <w:pPr>
        <w:jc w:val="center"/>
        <w:rPr>
          <w:b/>
          <w:bCs/>
        </w:rPr>
      </w:pPr>
    </w:p>
    <w:p w:rsidR="002450B9" w:rsidRPr="00BE0BE4" w:rsidRDefault="002450B9" w:rsidP="002450B9">
      <w:pPr>
        <w:pStyle w:val="a4"/>
        <w:numPr>
          <w:ilvl w:val="0"/>
          <w:numId w:val="1"/>
        </w:numPr>
        <w:jc w:val="both"/>
        <w:rPr>
          <w:bCs/>
        </w:rPr>
      </w:pPr>
      <w:r w:rsidRPr="00BE0BE4">
        <w:rPr>
          <w:b/>
          <w:bCs/>
        </w:rPr>
        <w:t xml:space="preserve">Общие сведения об образовательных учреждениях района, ведущих инновационную деятельность </w:t>
      </w:r>
    </w:p>
    <w:p w:rsidR="002450B9" w:rsidRPr="00BE0BE4" w:rsidRDefault="002450B9" w:rsidP="002450B9">
      <w:pPr>
        <w:ind w:left="360"/>
        <w:jc w:val="both"/>
        <w:rPr>
          <w:bCs/>
        </w:rPr>
      </w:pPr>
    </w:p>
    <w:p w:rsidR="002450B9" w:rsidRPr="003231CF" w:rsidRDefault="002450B9" w:rsidP="002450B9">
      <w:pPr>
        <w:ind w:firstLine="426"/>
        <w:rPr>
          <w:bCs/>
        </w:rPr>
      </w:pPr>
      <w:r w:rsidRPr="003231CF">
        <w:rPr>
          <w:bCs/>
        </w:rPr>
        <w:t>1</w:t>
      </w:r>
      <w:r>
        <w:rPr>
          <w:bCs/>
        </w:rPr>
        <w:t xml:space="preserve">.1. Статистические данные об </w:t>
      </w:r>
      <w:r w:rsidRPr="00BE0BE4">
        <w:rPr>
          <w:bCs/>
        </w:rPr>
        <w:t>образовательных учреждениях</w:t>
      </w:r>
      <w:r w:rsidRPr="00BE0BE4">
        <w:rPr>
          <w:b/>
          <w:bCs/>
        </w:rPr>
        <w:t xml:space="preserve"> </w:t>
      </w:r>
      <w:r>
        <w:rPr>
          <w:bCs/>
        </w:rPr>
        <w:t>района, ведущих инновационную деятельность</w:t>
      </w:r>
    </w:p>
    <w:tbl>
      <w:tblPr>
        <w:tblStyle w:val="a3"/>
        <w:tblW w:w="0" w:type="auto"/>
        <w:tblLook w:val="04A0"/>
      </w:tblPr>
      <w:tblGrid>
        <w:gridCol w:w="1017"/>
        <w:gridCol w:w="1066"/>
        <w:gridCol w:w="1061"/>
        <w:gridCol w:w="933"/>
        <w:gridCol w:w="1144"/>
        <w:gridCol w:w="1024"/>
        <w:gridCol w:w="1114"/>
        <w:gridCol w:w="1857"/>
        <w:gridCol w:w="1865"/>
        <w:gridCol w:w="1373"/>
        <w:gridCol w:w="1874"/>
      </w:tblGrid>
      <w:tr w:rsidR="002450B9" w:rsidTr="009E465F">
        <w:tc>
          <w:tcPr>
            <w:tcW w:w="1017" w:type="dxa"/>
          </w:tcPr>
          <w:p w:rsidR="002450B9" w:rsidRPr="0010464D" w:rsidRDefault="002450B9" w:rsidP="009E465F">
            <w:pPr>
              <w:rPr>
                <w:bCs/>
              </w:rPr>
            </w:pPr>
            <w:r w:rsidRPr="0010464D">
              <w:rPr>
                <w:bCs/>
              </w:rPr>
              <w:t>Типы ОУ</w:t>
            </w:r>
          </w:p>
        </w:tc>
        <w:tc>
          <w:tcPr>
            <w:tcW w:w="1066" w:type="dxa"/>
          </w:tcPr>
          <w:p w:rsidR="002450B9" w:rsidRPr="0010464D" w:rsidRDefault="002450B9" w:rsidP="009E465F">
            <w:pPr>
              <w:rPr>
                <w:bCs/>
              </w:rPr>
            </w:pPr>
            <w:r w:rsidRPr="0010464D">
              <w:rPr>
                <w:bCs/>
              </w:rPr>
              <w:t>ФИП</w:t>
            </w:r>
            <w:r w:rsidRPr="0010464D">
              <w:rPr>
                <w:rStyle w:val="a7"/>
                <w:bCs/>
              </w:rPr>
              <w:footnoteReference w:id="1"/>
            </w:r>
          </w:p>
        </w:tc>
        <w:tc>
          <w:tcPr>
            <w:tcW w:w="1061" w:type="dxa"/>
          </w:tcPr>
          <w:p w:rsidR="002450B9" w:rsidRPr="004678A0" w:rsidRDefault="002450B9" w:rsidP="009E465F">
            <w:pPr>
              <w:rPr>
                <w:bCs/>
                <w:vertAlign w:val="superscript"/>
              </w:rPr>
            </w:pPr>
            <w:r w:rsidRPr="004678A0">
              <w:rPr>
                <w:bCs/>
              </w:rPr>
              <w:t>ЭП</w:t>
            </w:r>
            <w:proofErr w:type="gramStart"/>
            <w:r w:rsidRPr="004678A0">
              <w:rPr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933" w:type="dxa"/>
          </w:tcPr>
          <w:p w:rsidR="002450B9" w:rsidRPr="004678A0" w:rsidRDefault="002450B9" w:rsidP="009E465F">
            <w:pPr>
              <w:rPr>
                <w:bCs/>
                <w:vertAlign w:val="superscript"/>
              </w:rPr>
            </w:pPr>
            <w:r w:rsidRPr="004678A0">
              <w:rPr>
                <w:bCs/>
              </w:rPr>
              <w:t>ПЛ</w:t>
            </w:r>
            <w:proofErr w:type="gramStart"/>
            <w:r w:rsidRPr="004678A0">
              <w:rPr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1144" w:type="dxa"/>
          </w:tcPr>
          <w:p w:rsidR="002450B9" w:rsidRPr="004678A0" w:rsidRDefault="002450B9" w:rsidP="009E465F">
            <w:pPr>
              <w:rPr>
                <w:bCs/>
                <w:vertAlign w:val="superscript"/>
              </w:rPr>
            </w:pPr>
            <w:r w:rsidRPr="004678A0">
              <w:rPr>
                <w:bCs/>
              </w:rPr>
              <w:t>РЦ ОО</w:t>
            </w:r>
            <w:proofErr w:type="gramStart"/>
            <w:r w:rsidRPr="004678A0">
              <w:rPr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1024" w:type="dxa"/>
          </w:tcPr>
          <w:p w:rsidR="002450B9" w:rsidRPr="004678A0" w:rsidRDefault="002450B9" w:rsidP="009E465F">
            <w:pPr>
              <w:rPr>
                <w:bCs/>
                <w:vertAlign w:val="superscript"/>
              </w:rPr>
            </w:pPr>
            <w:r>
              <w:rPr>
                <w:bCs/>
              </w:rPr>
              <w:t>РЦ Д</w:t>
            </w:r>
            <w:r w:rsidRPr="004678A0">
              <w:rPr>
                <w:bCs/>
              </w:rPr>
              <w:t>О</w:t>
            </w:r>
            <w:proofErr w:type="gramStart"/>
            <w:r w:rsidRPr="004678A0">
              <w:rPr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1114" w:type="dxa"/>
          </w:tcPr>
          <w:p w:rsidR="002450B9" w:rsidRPr="0010464D" w:rsidRDefault="002450B9" w:rsidP="009E465F">
            <w:pPr>
              <w:rPr>
                <w:bCs/>
                <w:vertAlign w:val="superscript"/>
              </w:rPr>
            </w:pPr>
            <w:r w:rsidRPr="0010464D">
              <w:rPr>
                <w:bCs/>
              </w:rPr>
              <w:t>РЭП</w:t>
            </w:r>
            <w:proofErr w:type="gramStart"/>
            <w:r w:rsidRPr="0010464D">
              <w:rPr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1857" w:type="dxa"/>
          </w:tcPr>
          <w:p w:rsidR="002450B9" w:rsidRPr="0010464D" w:rsidRDefault="002450B9" w:rsidP="00DE18E4">
            <w:pPr>
              <w:jc w:val="center"/>
              <w:rPr>
                <w:bCs/>
              </w:rPr>
            </w:pPr>
            <w:r w:rsidRPr="0010464D">
              <w:rPr>
                <w:bCs/>
              </w:rPr>
              <w:t xml:space="preserve">Общее количество </w:t>
            </w:r>
            <w:r>
              <w:rPr>
                <w:bCs/>
              </w:rPr>
              <w:t>ИП</w:t>
            </w:r>
          </w:p>
        </w:tc>
        <w:tc>
          <w:tcPr>
            <w:tcW w:w="1865" w:type="dxa"/>
          </w:tcPr>
          <w:p w:rsidR="002450B9" w:rsidRPr="0010464D" w:rsidRDefault="002450B9" w:rsidP="009E465F">
            <w:pPr>
              <w:jc w:val="center"/>
            </w:pPr>
            <w:r w:rsidRPr="0010464D">
              <w:rPr>
                <w:bCs/>
              </w:rPr>
              <w:t xml:space="preserve">Общее количество ОУ, </w:t>
            </w:r>
            <w:proofErr w:type="gramStart"/>
            <w:r>
              <w:rPr>
                <w:bCs/>
              </w:rPr>
              <w:t>признанных</w:t>
            </w:r>
            <w:proofErr w:type="gramEnd"/>
            <w:r>
              <w:rPr>
                <w:bCs/>
              </w:rPr>
              <w:t xml:space="preserve"> ИП</w:t>
            </w:r>
          </w:p>
        </w:tc>
        <w:tc>
          <w:tcPr>
            <w:tcW w:w="1373" w:type="dxa"/>
          </w:tcPr>
          <w:p w:rsidR="002450B9" w:rsidRPr="0010464D" w:rsidRDefault="002450B9" w:rsidP="009E465F">
            <w:pPr>
              <w:jc w:val="center"/>
              <w:rPr>
                <w:bCs/>
              </w:rPr>
            </w:pPr>
            <w:r w:rsidRPr="0010464D">
              <w:rPr>
                <w:bCs/>
              </w:rPr>
              <w:t xml:space="preserve">Общее количество ОУ </w:t>
            </w:r>
            <w:r>
              <w:rPr>
                <w:bCs/>
              </w:rPr>
              <w:br/>
            </w:r>
            <w:r w:rsidRPr="0010464D">
              <w:rPr>
                <w:bCs/>
              </w:rPr>
              <w:t>в районе</w:t>
            </w:r>
          </w:p>
          <w:p w:rsidR="002450B9" w:rsidRPr="0010464D" w:rsidRDefault="002450B9" w:rsidP="009E465F">
            <w:pPr>
              <w:jc w:val="both"/>
            </w:pPr>
          </w:p>
        </w:tc>
        <w:tc>
          <w:tcPr>
            <w:tcW w:w="1874" w:type="dxa"/>
          </w:tcPr>
          <w:p w:rsidR="002450B9" w:rsidRPr="0010464D" w:rsidRDefault="002450B9" w:rsidP="009E465F">
            <w:pPr>
              <w:jc w:val="center"/>
              <w:rPr>
                <w:bCs/>
              </w:rPr>
            </w:pPr>
            <w:r w:rsidRPr="0010464D">
              <w:rPr>
                <w:bCs/>
              </w:rPr>
              <w:t xml:space="preserve">Доля ОУ, </w:t>
            </w:r>
            <w:proofErr w:type="gramStart"/>
            <w:r>
              <w:rPr>
                <w:bCs/>
              </w:rPr>
              <w:t>признанных</w:t>
            </w:r>
            <w:proofErr w:type="gramEnd"/>
            <w:r>
              <w:rPr>
                <w:bCs/>
              </w:rPr>
              <w:t xml:space="preserve"> ИП</w:t>
            </w:r>
            <w:r w:rsidRPr="0010464D">
              <w:t xml:space="preserve">, от общего количества ОУ </w:t>
            </w:r>
            <w:r w:rsidRPr="0010464D">
              <w:br/>
              <w:t>в районе</w:t>
            </w:r>
          </w:p>
        </w:tc>
      </w:tr>
      <w:tr w:rsidR="002450B9" w:rsidTr="009E465F">
        <w:tc>
          <w:tcPr>
            <w:tcW w:w="1017" w:type="dxa"/>
          </w:tcPr>
          <w:p w:rsidR="002450B9" w:rsidRPr="0010464D" w:rsidRDefault="002450B9" w:rsidP="009E465F">
            <w:pPr>
              <w:rPr>
                <w:bCs/>
              </w:rPr>
            </w:pPr>
            <w:r w:rsidRPr="0010464D">
              <w:rPr>
                <w:bCs/>
              </w:rPr>
              <w:t>ДОУ</w:t>
            </w:r>
          </w:p>
        </w:tc>
        <w:tc>
          <w:tcPr>
            <w:tcW w:w="1066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  <w:tc>
          <w:tcPr>
            <w:tcW w:w="1061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  <w:tc>
          <w:tcPr>
            <w:tcW w:w="933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  <w:tc>
          <w:tcPr>
            <w:tcW w:w="1144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  <w:tc>
          <w:tcPr>
            <w:tcW w:w="1114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  <w:tc>
          <w:tcPr>
            <w:tcW w:w="1857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  <w:tc>
          <w:tcPr>
            <w:tcW w:w="1865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  <w:tc>
          <w:tcPr>
            <w:tcW w:w="1373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  <w:tc>
          <w:tcPr>
            <w:tcW w:w="1874" w:type="dxa"/>
          </w:tcPr>
          <w:p w:rsidR="002450B9" w:rsidRPr="0010464D" w:rsidRDefault="002450B9" w:rsidP="009E465F">
            <w:pPr>
              <w:rPr>
                <w:b/>
                <w:bCs/>
              </w:rPr>
            </w:pPr>
          </w:p>
        </w:tc>
      </w:tr>
      <w:tr w:rsidR="00DE18E4" w:rsidTr="009E465F">
        <w:tc>
          <w:tcPr>
            <w:tcW w:w="1017" w:type="dxa"/>
          </w:tcPr>
          <w:p w:rsidR="00DE18E4" w:rsidRPr="0010464D" w:rsidRDefault="00DE18E4" w:rsidP="009E465F">
            <w:pPr>
              <w:rPr>
                <w:bCs/>
              </w:rPr>
            </w:pPr>
            <w:r w:rsidRPr="0010464D">
              <w:rPr>
                <w:bCs/>
              </w:rPr>
              <w:t>ООУ</w:t>
            </w:r>
          </w:p>
        </w:tc>
        <w:tc>
          <w:tcPr>
            <w:tcW w:w="1066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061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3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4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11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857" w:type="dxa"/>
          </w:tcPr>
          <w:p w:rsidR="00DE18E4" w:rsidRPr="0010464D" w:rsidRDefault="00DE18E4" w:rsidP="00DE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65" w:type="dxa"/>
          </w:tcPr>
          <w:p w:rsidR="00DE18E4" w:rsidRPr="0010464D" w:rsidRDefault="00DE18E4" w:rsidP="002E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73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7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DE18E4" w:rsidTr="009E465F">
        <w:tc>
          <w:tcPr>
            <w:tcW w:w="1017" w:type="dxa"/>
          </w:tcPr>
          <w:p w:rsidR="00DE18E4" w:rsidRPr="0010464D" w:rsidRDefault="00DE18E4" w:rsidP="009E465F">
            <w:pPr>
              <w:rPr>
                <w:bCs/>
              </w:rPr>
            </w:pPr>
            <w:r>
              <w:rPr>
                <w:bCs/>
              </w:rPr>
              <w:t>УДО</w:t>
            </w:r>
          </w:p>
        </w:tc>
        <w:tc>
          <w:tcPr>
            <w:tcW w:w="1066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061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3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14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11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857" w:type="dxa"/>
          </w:tcPr>
          <w:p w:rsidR="00DE18E4" w:rsidRPr="0010464D" w:rsidRDefault="00DE18E4" w:rsidP="00DE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65" w:type="dxa"/>
          </w:tcPr>
          <w:p w:rsidR="00DE18E4" w:rsidRPr="0010464D" w:rsidRDefault="00DE18E4" w:rsidP="002E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3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74" w:type="dxa"/>
          </w:tcPr>
          <w:p w:rsidR="00DE18E4" w:rsidRPr="0010464D" w:rsidRDefault="00DE18E4" w:rsidP="00DE18E4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DE18E4" w:rsidTr="009E465F">
        <w:tc>
          <w:tcPr>
            <w:tcW w:w="1017" w:type="dxa"/>
          </w:tcPr>
          <w:p w:rsidR="00DE18E4" w:rsidRPr="0010464D" w:rsidRDefault="00DE18E4" w:rsidP="009E465F">
            <w:pPr>
              <w:rPr>
                <w:bCs/>
              </w:rPr>
            </w:pPr>
            <w:r>
              <w:rPr>
                <w:bCs/>
              </w:rPr>
              <w:t>УДПО</w:t>
            </w:r>
          </w:p>
        </w:tc>
        <w:tc>
          <w:tcPr>
            <w:tcW w:w="1066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061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3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14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11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857" w:type="dxa"/>
          </w:tcPr>
          <w:p w:rsidR="00DE18E4" w:rsidRPr="0010464D" w:rsidRDefault="00DE18E4" w:rsidP="00DE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65" w:type="dxa"/>
          </w:tcPr>
          <w:p w:rsidR="00DE18E4" w:rsidRPr="0010464D" w:rsidRDefault="00DE18E4" w:rsidP="002E0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3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7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DE18E4" w:rsidTr="009E465F">
        <w:tc>
          <w:tcPr>
            <w:tcW w:w="1017" w:type="dxa"/>
          </w:tcPr>
          <w:p w:rsidR="00DE18E4" w:rsidRPr="0010464D" w:rsidRDefault="00DE18E4" w:rsidP="009E465F">
            <w:pPr>
              <w:rPr>
                <w:bCs/>
              </w:rPr>
            </w:pPr>
            <w:r w:rsidRPr="0010464D">
              <w:rPr>
                <w:bCs/>
              </w:rPr>
              <w:t>Итого</w:t>
            </w:r>
          </w:p>
        </w:tc>
        <w:tc>
          <w:tcPr>
            <w:tcW w:w="1066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061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3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4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02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114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</w:p>
        </w:tc>
        <w:tc>
          <w:tcPr>
            <w:tcW w:w="1857" w:type="dxa"/>
          </w:tcPr>
          <w:p w:rsidR="00DE18E4" w:rsidRPr="0010464D" w:rsidRDefault="00DE18E4" w:rsidP="00DE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65" w:type="dxa"/>
          </w:tcPr>
          <w:p w:rsidR="00DE18E4" w:rsidRPr="0010464D" w:rsidRDefault="00DE18E4" w:rsidP="00DE1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73" w:type="dxa"/>
          </w:tcPr>
          <w:p w:rsidR="00DE18E4" w:rsidRPr="0010464D" w:rsidRDefault="00DE18E4" w:rsidP="009E465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74" w:type="dxa"/>
          </w:tcPr>
          <w:p w:rsidR="00DE18E4" w:rsidRPr="0010464D" w:rsidRDefault="00DE18E4" w:rsidP="00DE18E4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2450B9" w:rsidRPr="003231CF" w:rsidRDefault="002450B9" w:rsidP="002450B9">
      <w:pPr>
        <w:jc w:val="both"/>
      </w:pPr>
    </w:p>
    <w:p w:rsidR="002450B9" w:rsidRDefault="002450B9" w:rsidP="002450B9">
      <w:pPr>
        <w:jc w:val="both"/>
      </w:pPr>
      <w:r w:rsidRPr="003231CF">
        <w:t>Принятые сокращения:</w:t>
      </w:r>
    </w:p>
    <w:p w:rsidR="002450B9" w:rsidRDefault="002450B9" w:rsidP="002450B9">
      <w:pPr>
        <w:jc w:val="both"/>
      </w:pPr>
      <w:r w:rsidRPr="003231CF">
        <w:t>ДОУ – дошкольн</w:t>
      </w:r>
      <w:r>
        <w:t>о</w:t>
      </w:r>
      <w:r w:rsidRPr="003231CF">
        <w:t>е образовательн</w:t>
      </w:r>
      <w:r>
        <w:t>о</w:t>
      </w:r>
      <w:r w:rsidRPr="003231CF">
        <w:t>е учреждени</w:t>
      </w:r>
      <w:r>
        <w:t>е</w:t>
      </w:r>
    </w:p>
    <w:p w:rsidR="002450B9" w:rsidRPr="003231CF" w:rsidRDefault="002450B9" w:rsidP="002450B9">
      <w:pPr>
        <w:jc w:val="both"/>
      </w:pPr>
      <w:r>
        <w:t>ИП – инновационная площадка</w:t>
      </w:r>
    </w:p>
    <w:p w:rsidR="002450B9" w:rsidRDefault="002450B9" w:rsidP="002450B9">
      <w:pPr>
        <w:jc w:val="both"/>
      </w:pPr>
      <w:r w:rsidRPr="003231CF">
        <w:t>ООУ – общеобразовательн</w:t>
      </w:r>
      <w:r>
        <w:t>о</w:t>
      </w:r>
      <w:r w:rsidRPr="003231CF">
        <w:t>е учреждени</w:t>
      </w:r>
      <w:r>
        <w:t>е</w:t>
      </w:r>
    </w:p>
    <w:p w:rsidR="002450B9" w:rsidRPr="003231CF" w:rsidRDefault="002450B9" w:rsidP="002450B9">
      <w:pPr>
        <w:jc w:val="both"/>
      </w:pPr>
      <w:r>
        <w:t xml:space="preserve">ОУ - </w:t>
      </w:r>
      <w:r>
        <w:rPr>
          <w:bCs/>
        </w:rPr>
        <w:t>образовательно</w:t>
      </w:r>
      <w:r w:rsidRPr="003231CF">
        <w:rPr>
          <w:bCs/>
        </w:rPr>
        <w:t>е учреждени</w:t>
      </w:r>
      <w:r>
        <w:rPr>
          <w:bCs/>
        </w:rPr>
        <w:t>е</w:t>
      </w:r>
    </w:p>
    <w:p w:rsidR="002450B9" w:rsidRPr="003231CF" w:rsidRDefault="002450B9" w:rsidP="002450B9">
      <w:pPr>
        <w:rPr>
          <w:bCs/>
        </w:rPr>
      </w:pPr>
      <w:proofErr w:type="gramStart"/>
      <w:r>
        <w:rPr>
          <w:bCs/>
        </w:rPr>
        <w:t>П</w:t>
      </w:r>
      <w:r w:rsidRPr="003231CF">
        <w:rPr>
          <w:bCs/>
        </w:rPr>
        <w:t>Л</w:t>
      </w:r>
      <w:proofErr w:type="gramEnd"/>
      <w:r w:rsidRPr="003231CF">
        <w:rPr>
          <w:bCs/>
        </w:rPr>
        <w:t xml:space="preserve"> </w:t>
      </w:r>
      <w:r>
        <w:rPr>
          <w:bCs/>
        </w:rPr>
        <w:t>–</w:t>
      </w:r>
      <w:r w:rsidRPr="003231CF">
        <w:rPr>
          <w:bCs/>
        </w:rPr>
        <w:t xml:space="preserve"> </w:t>
      </w:r>
      <w:r>
        <w:rPr>
          <w:bCs/>
        </w:rPr>
        <w:t xml:space="preserve">педагогическая </w:t>
      </w:r>
      <w:r w:rsidRPr="003231CF">
        <w:rPr>
          <w:bCs/>
        </w:rPr>
        <w:t>лаборатори</w:t>
      </w:r>
      <w:r>
        <w:rPr>
          <w:bCs/>
        </w:rPr>
        <w:t>я</w:t>
      </w:r>
    </w:p>
    <w:p w:rsidR="002450B9" w:rsidRDefault="002450B9" w:rsidP="002450B9">
      <w:pPr>
        <w:rPr>
          <w:bCs/>
        </w:rPr>
      </w:pPr>
      <w:r>
        <w:rPr>
          <w:bCs/>
        </w:rPr>
        <w:t xml:space="preserve">РЦ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- </w:t>
      </w:r>
      <w:proofErr w:type="gramStart"/>
      <w:r w:rsidRPr="003231CF">
        <w:rPr>
          <w:bCs/>
        </w:rPr>
        <w:t>ресурсны</w:t>
      </w:r>
      <w:r>
        <w:rPr>
          <w:bCs/>
        </w:rPr>
        <w:t>й</w:t>
      </w:r>
      <w:proofErr w:type="gramEnd"/>
      <w:r w:rsidRPr="003231CF">
        <w:rPr>
          <w:bCs/>
        </w:rPr>
        <w:t xml:space="preserve"> центр</w:t>
      </w:r>
      <w:r>
        <w:rPr>
          <w:bCs/>
        </w:rPr>
        <w:t xml:space="preserve"> дополнительного образования</w:t>
      </w:r>
    </w:p>
    <w:p w:rsidR="002450B9" w:rsidRPr="003231CF" w:rsidRDefault="002450B9" w:rsidP="002450B9">
      <w:pPr>
        <w:rPr>
          <w:bCs/>
        </w:rPr>
      </w:pPr>
      <w:r w:rsidRPr="003231CF">
        <w:rPr>
          <w:bCs/>
        </w:rPr>
        <w:t>РЦ</w:t>
      </w:r>
      <w:r>
        <w:rPr>
          <w:bCs/>
        </w:rPr>
        <w:t xml:space="preserve"> ОО</w:t>
      </w:r>
      <w:r w:rsidRPr="003231CF">
        <w:rPr>
          <w:bCs/>
        </w:rPr>
        <w:t xml:space="preserve"> - ресурсны</w:t>
      </w:r>
      <w:r>
        <w:rPr>
          <w:bCs/>
        </w:rPr>
        <w:t>й</w:t>
      </w:r>
      <w:r w:rsidRPr="003231CF">
        <w:rPr>
          <w:bCs/>
        </w:rPr>
        <w:t xml:space="preserve"> центр</w:t>
      </w:r>
      <w:r>
        <w:rPr>
          <w:bCs/>
        </w:rPr>
        <w:t xml:space="preserve"> общего образования </w:t>
      </w:r>
    </w:p>
    <w:p w:rsidR="002450B9" w:rsidRPr="003231CF" w:rsidRDefault="002450B9" w:rsidP="002450B9">
      <w:pPr>
        <w:rPr>
          <w:bCs/>
        </w:rPr>
      </w:pPr>
      <w:r>
        <w:rPr>
          <w:bCs/>
        </w:rPr>
        <w:t>Р</w:t>
      </w:r>
      <w:r w:rsidRPr="003231CF">
        <w:rPr>
          <w:bCs/>
        </w:rPr>
        <w:t>ЭП – районн</w:t>
      </w:r>
      <w:r>
        <w:rPr>
          <w:bCs/>
        </w:rPr>
        <w:t>ая</w:t>
      </w:r>
      <w:r w:rsidRPr="003231CF">
        <w:rPr>
          <w:bCs/>
        </w:rPr>
        <w:t xml:space="preserve"> экспериментальн</w:t>
      </w:r>
      <w:r>
        <w:rPr>
          <w:bCs/>
        </w:rPr>
        <w:t>ая</w:t>
      </w:r>
      <w:r w:rsidRPr="003231CF">
        <w:rPr>
          <w:bCs/>
        </w:rPr>
        <w:t xml:space="preserve"> площадк</w:t>
      </w:r>
      <w:r>
        <w:rPr>
          <w:bCs/>
        </w:rPr>
        <w:t>а</w:t>
      </w:r>
    </w:p>
    <w:p w:rsidR="002450B9" w:rsidRDefault="002450B9" w:rsidP="002450B9">
      <w:pPr>
        <w:ind w:left="851" w:hanging="851"/>
        <w:jc w:val="both"/>
      </w:pPr>
      <w:r>
        <w:t>УДО – учреждение дополнительного образования</w:t>
      </w:r>
    </w:p>
    <w:p w:rsidR="002450B9" w:rsidRDefault="002450B9" w:rsidP="002450B9">
      <w:pPr>
        <w:ind w:left="851" w:hanging="851"/>
        <w:jc w:val="both"/>
      </w:pPr>
      <w:r>
        <w:t>УДПО – учреждение дополнительного профессионального образования</w:t>
      </w:r>
    </w:p>
    <w:p w:rsidR="002450B9" w:rsidRPr="003231CF" w:rsidRDefault="002450B9" w:rsidP="002450B9">
      <w:pPr>
        <w:ind w:left="851" w:hanging="851"/>
        <w:jc w:val="both"/>
        <w:rPr>
          <w:bCs/>
        </w:rPr>
      </w:pPr>
      <w:r w:rsidRPr="003231CF">
        <w:t xml:space="preserve">ФИП - </w:t>
      </w:r>
      <w:r w:rsidRPr="003231CF">
        <w:rPr>
          <w:bCs/>
        </w:rPr>
        <w:t>федеральн</w:t>
      </w:r>
      <w:r>
        <w:rPr>
          <w:bCs/>
        </w:rPr>
        <w:t>ая инновационная</w:t>
      </w:r>
      <w:r w:rsidRPr="003231CF">
        <w:rPr>
          <w:bCs/>
        </w:rPr>
        <w:t xml:space="preserve"> площадк</w:t>
      </w:r>
      <w:r>
        <w:rPr>
          <w:bCs/>
        </w:rPr>
        <w:t>а</w:t>
      </w:r>
      <w:r w:rsidRPr="003231CF">
        <w:rPr>
          <w:bCs/>
        </w:rPr>
        <w:t>, образованн</w:t>
      </w:r>
      <w:r>
        <w:rPr>
          <w:bCs/>
        </w:rPr>
        <w:t>ая</w:t>
      </w:r>
      <w:r w:rsidRPr="003231CF">
        <w:rPr>
          <w:bCs/>
        </w:rPr>
        <w:t xml:space="preserve"> в соответствии с приказ</w:t>
      </w:r>
      <w:r>
        <w:rPr>
          <w:bCs/>
        </w:rPr>
        <w:t>о</w:t>
      </w:r>
      <w:r w:rsidRPr="003231CF">
        <w:rPr>
          <w:bCs/>
        </w:rPr>
        <w:t>м М</w:t>
      </w:r>
      <w:r>
        <w:rPr>
          <w:bCs/>
        </w:rPr>
        <w:t xml:space="preserve">инистерства образования и науки Российской Федерации </w:t>
      </w:r>
      <w:r w:rsidRPr="003231CF">
        <w:rPr>
          <w:bCs/>
        </w:rPr>
        <w:t>от</w:t>
      </w:r>
      <w:r>
        <w:rPr>
          <w:bCs/>
        </w:rPr>
        <w:t xml:space="preserve"> 23.07.2013 № 611.</w:t>
      </w:r>
    </w:p>
    <w:p w:rsidR="002450B9" w:rsidRDefault="002450B9" w:rsidP="002450B9">
      <w:pPr>
        <w:rPr>
          <w:b/>
          <w:bCs/>
        </w:rPr>
      </w:pPr>
      <w:r w:rsidRPr="003231CF">
        <w:rPr>
          <w:bCs/>
        </w:rPr>
        <w:t>ЭП - экспериментальн</w:t>
      </w:r>
      <w:r>
        <w:rPr>
          <w:bCs/>
        </w:rPr>
        <w:t>ая</w:t>
      </w:r>
      <w:r w:rsidRPr="003231CF">
        <w:rPr>
          <w:bCs/>
        </w:rPr>
        <w:t xml:space="preserve"> площадк</w:t>
      </w:r>
      <w:r>
        <w:rPr>
          <w:bCs/>
        </w:rPr>
        <w:t>а (регионального уровня)</w:t>
      </w:r>
      <w:r>
        <w:rPr>
          <w:b/>
          <w:bCs/>
        </w:rPr>
        <w:br w:type="page"/>
      </w:r>
    </w:p>
    <w:p w:rsidR="002450B9" w:rsidRPr="005C4B2B" w:rsidRDefault="002450B9" w:rsidP="002450B9">
      <w:pPr>
        <w:pStyle w:val="a4"/>
        <w:numPr>
          <w:ilvl w:val="1"/>
          <w:numId w:val="2"/>
        </w:numPr>
        <w:jc w:val="both"/>
        <w:rPr>
          <w:b/>
          <w:bCs/>
        </w:rPr>
      </w:pPr>
      <w:r w:rsidRPr="005C4B2B">
        <w:rPr>
          <w:bCs/>
        </w:rPr>
        <w:lastRenderedPageBreak/>
        <w:t>Общие сведения об инновационной деятельности образовательных учреждени</w:t>
      </w:r>
      <w:r>
        <w:rPr>
          <w:bCs/>
        </w:rPr>
        <w:t>й</w:t>
      </w:r>
      <w:r w:rsidRPr="005C4B2B">
        <w:rPr>
          <w:bCs/>
        </w:rPr>
        <w:t xml:space="preserve"> района</w:t>
      </w:r>
      <w:r w:rsidRPr="005C4B2B">
        <w:rPr>
          <w:b/>
          <w:bCs/>
        </w:rPr>
        <w:t xml:space="preserve"> </w:t>
      </w:r>
      <w:r>
        <w:rPr>
          <w:rStyle w:val="a7"/>
          <w:b/>
          <w:bCs/>
        </w:rPr>
        <w:footnoteReference w:id="2"/>
      </w:r>
      <w:r w:rsidR="00316089">
        <w:rPr>
          <w:b/>
          <w:bCs/>
        </w:rPr>
        <w:t xml:space="preserve"> - </w:t>
      </w:r>
      <w:proofErr w:type="gramStart"/>
      <w:r w:rsidR="00316089">
        <w:rPr>
          <w:b/>
          <w:bCs/>
        </w:rPr>
        <w:t>см</w:t>
      </w:r>
      <w:proofErr w:type="gramEnd"/>
      <w:r w:rsidR="00316089">
        <w:rPr>
          <w:b/>
          <w:bCs/>
        </w:rPr>
        <w:t>. отдельный файл</w:t>
      </w:r>
    </w:p>
    <w:p w:rsidR="002450B9" w:rsidRPr="00BE0BE4" w:rsidRDefault="002450B9" w:rsidP="002450B9">
      <w:pPr>
        <w:ind w:left="360"/>
        <w:jc w:val="both"/>
        <w:rPr>
          <w:bCs/>
        </w:rPr>
      </w:pPr>
    </w:p>
    <w:tbl>
      <w:tblPr>
        <w:tblW w:w="15877" w:type="dxa"/>
        <w:tblInd w:w="-34" w:type="dxa"/>
        <w:tblLayout w:type="fixed"/>
        <w:tblLook w:val="0000"/>
      </w:tblPr>
      <w:tblGrid>
        <w:gridCol w:w="709"/>
        <w:gridCol w:w="709"/>
        <w:gridCol w:w="992"/>
        <w:gridCol w:w="1418"/>
        <w:gridCol w:w="1276"/>
        <w:gridCol w:w="1559"/>
        <w:gridCol w:w="1559"/>
        <w:gridCol w:w="3686"/>
        <w:gridCol w:w="992"/>
        <w:gridCol w:w="1417"/>
        <w:gridCol w:w="1560"/>
      </w:tblGrid>
      <w:tr w:rsidR="002450B9" w:rsidRPr="00A268D1" w:rsidTr="009E465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B9" w:rsidRPr="00883ED4" w:rsidRDefault="002450B9" w:rsidP="009E465F">
            <w:pPr>
              <w:jc w:val="center"/>
              <w:rPr>
                <w:bCs/>
              </w:rPr>
            </w:pPr>
            <w:r w:rsidRPr="00883ED4">
              <w:rPr>
                <w:bCs/>
              </w:rPr>
              <w:t xml:space="preserve">№ </w:t>
            </w:r>
            <w:proofErr w:type="spellStart"/>
            <w:proofErr w:type="gramStart"/>
            <w:r w:rsidRPr="00883ED4">
              <w:rPr>
                <w:bCs/>
              </w:rPr>
              <w:t>п</w:t>
            </w:r>
            <w:proofErr w:type="spellEnd"/>
            <w:proofErr w:type="gramEnd"/>
            <w:r w:rsidRPr="00883ED4">
              <w:rPr>
                <w:bCs/>
              </w:rPr>
              <w:t>/</w:t>
            </w:r>
            <w:proofErr w:type="spellStart"/>
            <w:r w:rsidRPr="00883ED4">
              <w:rPr>
                <w:bCs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B9" w:rsidRPr="00883ED4" w:rsidRDefault="002450B9" w:rsidP="009E465F">
            <w:pPr>
              <w:jc w:val="center"/>
              <w:rPr>
                <w:bCs/>
              </w:rPr>
            </w:pPr>
            <w:r w:rsidRPr="00883ED4">
              <w:rPr>
                <w:bCs/>
              </w:rPr>
              <w:t>№ 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B9" w:rsidRPr="00883ED4" w:rsidRDefault="002450B9" w:rsidP="009E465F">
            <w:pPr>
              <w:jc w:val="center"/>
              <w:rPr>
                <w:bCs/>
              </w:rPr>
            </w:pPr>
            <w:r w:rsidRPr="00883ED4">
              <w:rPr>
                <w:bCs/>
              </w:rPr>
              <w:t xml:space="preserve">Тип </w:t>
            </w:r>
            <w:r w:rsidRPr="00883ED4">
              <w:rPr>
                <w:bCs/>
              </w:rPr>
              <w:br/>
              <w:t>ОУ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B9" w:rsidRDefault="002450B9" w:rsidP="009E465F">
            <w:pPr>
              <w:jc w:val="center"/>
              <w:rPr>
                <w:bCs/>
              </w:rPr>
            </w:pPr>
            <w:r w:rsidRPr="00883ED4">
              <w:rPr>
                <w:bCs/>
              </w:rPr>
              <w:t>Тема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инноваци-онной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про-граммы</w:t>
            </w:r>
            <w:proofErr w:type="spellEnd"/>
            <w:r>
              <w:rPr>
                <w:bCs/>
              </w:rPr>
              <w:t>/</w:t>
            </w:r>
          </w:p>
          <w:p w:rsidR="002450B9" w:rsidRPr="00883ED4" w:rsidRDefault="002450B9" w:rsidP="009E465F">
            <w:pPr>
              <w:jc w:val="center"/>
              <w:rPr>
                <w:bCs/>
              </w:rPr>
            </w:pPr>
            <w:r>
              <w:rPr>
                <w:bCs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B9" w:rsidRPr="00883ED4" w:rsidRDefault="002450B9" w:rsidP="009E465F">
            <w:pPr>
              <w:jc w:val="center"/>
              <w:rPr>
                <w:bCs/>
              </w:rPr>
            </w:pPr>
            <w:r w:rsidRPr="00883ED4">
              <w:rPr>
                <w:bCs/>
              </w:rPr>
              <w:t xml:space="preserve">ФИО </w:t>
            </w:r>
            <w:proofErr w:type="gramStart"/>
            <w:r w:rsidRPr="00883ED4">
              <w:rPr>
                <w:bCs/>
              </w:rPr>
              <w:t>научного</w:t>
            </w:r>
            <w:proofErr w:type="gramEnd"/>
            <w:r w:rsidRPr="00883ED4">
              <w:rPr>
                <w:bCs/>
              </w:rPr>
              <w:t xml:space="preserve"> </w:t>
            </w:r>
            <w:proofErr w:type="spellStart"/>
            <w:r w:rsidRPr="00883ED4">
              <w:rPr>
                <w:bCs/>
              </w:rPr>
              <w:t>руководи</w:t>
            </w:r>
            <w:r>
              <w:rPr>
                <w:bCs/>
              </w:rPr>
              <w:t>-</w:t>
            </w:r>
            <w:r w:rsidRPr="00883ED4">
              <w:rPr>
                <w:bCs/>
              </w:rPr>
              <w:t>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B9" w:rsidRPr="00883ED4" w:rsidRDefault="002450B9" w:rsidP="009E46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Ученая степень, научное звание, место работы </w:t>
            </w:r>
            <w:proofErr w:type="gramStart"/>
            <w:r w:rsidRPr="00883ED4">
              <w:rPr>
                <w:bCs/>
              </w:rPr>
              <w:t>научного</w:t>
            </w:r>
            <w:proofErr w:type="gramEnd"/>
            <w:r w:rsidRPr="00883ED4">
              <w:rPr>
                <w:bCs/>
              </w:rPr>
              <w:t xml:space="preserve"> </w:t>
            </w:r>
            <w:proofErr w:type="spellStart"/>
            <w:r w:rsidRPr="00883ED4">
              <w:rPr>
                <w:bCs/>
              </w:rPr>
              <w:t>руководите</w:t>
            </w:r>
            <w:r>
              <w:rPr>
                <w:bCs/>
              </w:rPr>
              <w:t>-</w:t>
            </w:r>
            <w:r w:rsidRPr="00883ED4">
              <w:rPr>
                <w:bCs/>
              </w:rPr>
              <w:t>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B9" w:rsidRPr="00883ED4" w:rsidRDefault="002450B9" w:rsidP="009E46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Адрес страницы сайта ОУ, </w:t>
            </w:r>
            <w:r>
              <w:rPr>
                <w:bCs/>
              </w:rPr>
              <w:br/>
              <w:t xml:space="preserve">на которой размещена информация о </w:t>
            </w:r>
            <w:proofErr w:type="spellStart"/>
            <w:proofErr w:type="gramStart"/>
            <w:r>
              <w:rPr>
                <w:bCs/>
              </w:rPr>
              <w:t>деятель-ности</w:t>
            </w:r>
            <w:proofErr w:type="spellEnd"/>
            <w:proofErr w:type="gramEnd"/>
            <w:r>
              <w:rPr>
                <w:bCs/>
              </w:rPr>
              <w:t xml:space="preserve"> ИП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B9" w:rsidRPr="00883ED4" w:rsidRDefault="002450B9" w:rsidP="009E465F">
            <w:pPr>
              <w:jc w:val="center"/>
              <w:rPr>
                <w:bCs/>
              </w:rPr>
            </w:pPr>
            <w:r w:rsidRPr="00883ED4">
              <w:rPr>
                <w:bCs/>
              </w:rPr>
              <w:t>Направление</w:t>
            </w:r>
            <w:r>
              <w:rPr>
                <w:bCs/>
              </w:rPr>
              <w:t xml:space="preserve"> деятельности ИП</w:t>
            </w:r>
          </w:p>
          <w:p w:rsidR="002450B9" w:rsidRPr="00883ED4" w:rsidRDefault="002450B9" w:rsidP="009E465F">
            <w:pPr>
              <w:jc w:val="center"/>
            </w:pPr>
            <w:r w:rsidRPr="00883ED4">
              <w:rPr>
                <w:bCs/>
              </w:rPr>
              <w:t xml:space="preserve">(в соответствии </w:t>
            </w:r>
            <w:r>
              <w:rPr>
                <w:bCs/>
              </w:rPr>
              <w:br/>
            </w:r>
            <w:r w:rsidRPr="00883ED4">
              <w:rPr>
                <w:bCs/>
              </w:rPr>
              <w:t>с</w:t>
            </w:r>
            <w:r w:rsidRPr="00E74125">
              <w:rPr>
                <w:color w:val="FF0000"/>
              </w:rPr>
              <w:t xml:space="preserve"> </w:t>
            </w:r>
            <w:r w:rsidRPr="00605CF7">
              <w:t xml:space="preserve">государственной программой Российской Федерации «Развитие образования» </w:t>
            </w:r>
            <w:r>
              <w:br/>
            </w:r>
            <w:r w:rsidRPr="00605CF7">
              <w:t>на 2013-2020 годы)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B9" w:rsidRPr="00883ED4" w:rsidRDefault="002450B9" w:rsidP="009E465F">
            <w:pPr>
              <w:jc w:val="center"/>
              <w:rPr>
                <w:bCs/>
              </w:rPr>
            </w:pPr>
            <w:r>
              <w:rPr>
                <w:bCs/>
              </w:rPr>
              <w:t>Вид ИП</w:t>
            </w:r>
          </w:p>
          <w:p w:rsidR="002450B9" w:rsidRPr="00883ED4" w:rsidRDefault="002450B9" w:rsidP="009E465F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0B9" w:rsidRDefault="002450B9" w:rsidP="009E46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Срок, на который ОУ </w:t>
            </w:r>
            <w:proofErr w:type="spellStart"/>
            <w:proofErr w:type="gramStart"/>
            <w:r>
              <w:rPr>
                <w:bCs/>
              </w:rPr>
              <w:t>приз-нано</w:t>
            </w:r>
            <w:proofErr w:type="spellEnd"/>
            <w:proofErr w:type="gramEnd"/>
            <w:r>
              <w:rPr>
                <w:bCs/>
              </w:rPr>
              <w:t xml:space="preserve"> ИП</w:t>
            </w:r>
          </w:p>
          <w:p w:rsidR="002450B9" w:rsidRDefault="002450B9" w:rsidP="009E465F">
            <w:pPr>
              <w:jc w:val="center"/>
              <w:rPr>
                <w:bCs/>
              </w:rPr>
            </w:pPr>
          </w:p>
          <w:p w:rsidR="002450B9" w:rsidRPr="00883ED4" w:rsidRDefault="002450B9" w:rsidP="009E465F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дд.мм</w:t>
            </w:r>
            <w:proofErr w:type="gramStart"/>
            <w:r>
              <w:rPr>
                <w:bCs/>
              </w:rPr>
              <w:t>.г</w:t>
            </w:r>
            <w:proofErr w:type="gramEnd"/>
            <w:r>
              <w:rPr>
                <w:bCs/>
              </w:rPr>
              <w:t>г</w:t>
            </w:r>
            <w:proofErr w:type="spellEnd"/>
            <w:r>
              <w:rPr>
                <w:bCs/>
              </w:rPr>
              <w:t xml:space="preserve">.- </w:t>
            </w:r>
            <w:proofErr w:type="spellStart"/>
            <w:r>
              <w:rPr>
                <w:bCs/>
              </w:rPr>
              <w:t>дд.мм.гг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0B9" w:rsidRPr="00883ED4" w:rsidRDefault="002450B9" w:rsidP="009E465F">
            <w:pPr>
              <w:jc w:val="center"/>
              <w:rPr>
                <w:bCs/>
              </w:rPr>
            </w:pPr>
            <w:proofErr w:type="spellStart"/>
            <w:proofErr w:type="gramStart"/>
            <w:r w:rsidRPr="00883ED4">
              <w:rPr>
                <w:bCs/>
              </w:rPr>
              <w:t>Наименова-ние</w:t>
            </w:r>
            <w:proofErr w:type="spellEnd"/>
            <w:proofErr w:type="gramEnd"/>
            <w:r w:rsidRPr="00883ED4">
              <w:rPr>
                <w:bCs/>
              </w:rPr>
              <w:t xml:space="preserve"> и </w:t>
            </w:r>
            <w:proofErr w:type="spellStart"/>
            <w:r w:rsidRPr="00883ED4">
              <w:rPr>
                <w:bCs/>
              </w:rPr>
              <w:t>рек</w:t>
            </w:r>
            <w:r>
              <w:rPr>
                <w:bCs/>
              </w:rPr>
              <w:t>-</w:t>
            </w:r>
            <w:r w:rsidRPr="00883ED4">
              <w:rPr>
                <w:bCs/>
              </w:rPr>
              <w:t>визиты</w:t>
            </w:r>
            <w:proofErr w:type="spellEnd"/>
            <w:r w:rsidRPr="00883ED4">
              <w:rPr>
                <w:bCs/>
              </w:rPr>
              <w:t xml:space="preserve"> </w:t>
            </w:r>
            <w:proofErr w:type="spellStart"/>
            <w:r w:rsidRPr="00883ED4">
              <w:rPr>
                <w:bCs/>
              </w:rPr>
              <w:t>до</w:t>
            </w:r>
            <w:r>
              <w:rPr>
                <w:bCs/>
              </w:rPr>
              <w:t>-</w:t>
            </w:r>
            <w:r w:rsidRPr="00883ED4">
              <w:rPr>
                <w:bCs/>
              </w:rPr>
              <w:t>кумента</w:t>
            </w:r>
            <w:proofErr w:type="spellEnd"/>
            <w:r w:rsidRPr="00883ED4">
              <w:rPr>
                <w:bCs/>
              </w:rPr>
              <w:t xml:space="preserve"> о при</w:t>
            </w:r>
            <w:r>
              <w:rPr>
                <w:bCs/>
              </w:rPr>
              <w:t xml:space="preserve">знании ИП </w:t>
            </w:r>
            <w:r>
              <w:rPr>
                <w:bCs/>
              </w:rPr>
              <w:br/>
            </w:r>
            <w:r w:rsidRPr="0067259C">
              <w:rPr>
                <w:bCs/>
                <w:sz w:val="20"/>
                <w:szCs w:val="20"/>
              </w:rPr>
              <w:t>(</w:t>
            </w:r>
            <w:r w:rsidRPr="0067259C">
              <w:rPr>
                <w:bCs/>
                <w:i/>
                <w:sz w:val="20"/>
                <w:szCs w:val="20"/>
              </w:rPr>
              <w:t>только для РЭП</w:t>
            </w:r>
            <w:r w:rsidRPr="0067259C">
              <w:rPr>
                <w:bCs/>
                <w:sz w:val="20"/>
                <w:szCs w:val="20"/>
              </w:rPr>
              <w:t>)</w:t>
            </w:r>
          </w:p>
        </w:tc>
      </w:tr>
      <w:tr w:rsidR="002450B9" w:rsidRPr="00A268D1" w:rsidTr="009E465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B9" w:rsidRPr="00A268D1" w:rsidRDefault="002450B9" w:rsidP="009E46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B9" w:rsidRPr="00A268D1" w:rsidRDefault="002450B9" w:rsidP="009E46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B9" w:rsidRPr="00883ED4" w:rsidRDefault="002450B9" w:rsidP="009E465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B9" w:rsidRPr="00883ED4" w:rsidRDefault="002450B9" w:rsidP="009E465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B9" w:rsidRPr="00883ED4" w:rsidRDefault="002450B9" w:rsidP="009E46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B9" w:rsidRPr="00883ED4" w:rsidRDefault="002450B9" w:rsidP="009E46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B9" w:rsidRPr="00883ED4" w:rsidRDefault="002450B9" w:rsidP="009E465F"/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0B9" w:rsidRPr="00BA1226" w:rsidRDefault="002450B9" w:rsidP="009E465F">
            <w:pPr>
              <w:spacing w:line="216" w:lineRule="auto"/>
              <w:ind w:firstLine="176"/>
              <w:jc w:val="both"/>
            </w:pPr>
            <w:r>
              <w:t xml:space="preserve">- </w:t>
            </w:r>
            <w:r w:rsidRPr="00BA1226">
              <w:t>Развитие дошкольного образования</w:t>
            </w:r>
          </w:p>
          <w:p w:rsidR="002450B9" w:rsidRPr="00BA1226" w:rsidRDefault="002450B9" w:rsidP="009E465F">
            <w:pPr>
              <w:spacing w:line="216" w:lineRule="auto"/>
              <w:ind w:firstLine="176"/>
              <w:jc w:val="both"/>
            </w:pPr>
            <w:r>
              <w:t xml:space="preserve">- </w:t>
            </w:r>
            <w:r w:rsidRPr="00BA1226">
              <w:t>Развитие общего образования</w:t>
            </w:r>
          </w:p>
          <w:p w:rsidR="002450B9" w:rsidRPr="00BA1226" w:rsidRDefault="002450B9" w:rsidP="009E465F">
            <w:pPr>
              <w:spacing w:line="216" w:lineRule="auto"/>
              <w:ind w:firstLine="176"/>
              <w:jc w:val="both"/>
            </w:pPr>
            <w:r>
              <w:t xml:space="preserve">- </w:t>
            </w:r>
            <w:r w:rsidRPr="00BA1226">
              <w:t xml:space="preserve">Развитие дополнительного </w:t>
            </w:r>
            <w:r>
              <w:br/>
            </w:r>
            <w:r w:rsidRPr="00BA1226">
              <w:t xml:space="preserve">и неформального образования </w:t>
            </w:r>
            <w:r w:rsidRPr="00BA1226">
              <w:br/>
              <w:t>и социализации детей</w:t>
            </w:r>
          </w:p>
          <w:p w:rsidR="002450B9" w:rsidRPr="00BA1226" w:rsidRDefault="002450B9" w:rsidP="009E465F">
            <w:pPr>
              <w:spacing w:line="216" w:lineRule="auto"/>
              <w:ind w:firstLine="176"/>
              <w:jc w:val="both"/>
            </w:pPr>
            <w:r>
              <w:t xml:space="preserve">- </w:t>
            </w:r>
            <w:r w:rsidRPr="00BA1226">
              <w:t>Выявление и поддержка одаренных детей и молодежи</w:t>
            </w:r>
          </w:p>
          <w:p w:rsidR="002450B9" w:rsidRDefault="002450B9" w:rsidP="009E465F">
            <w:pPr>
              <w:spacing w:line="216" w:lineRule="auto"/>
              <w:ind w:firstLine="176"/>
              <w:jc w:val="both"/>
            </w:pPr>
            <w:r>
              <w:t xml:space="preserve">- </w:t>
            </w:r>
            <w:r w:rsidRPr="00BA1226">
              <w:t xml:space="preserve">Реализация моделей получения качественного образования </w:t>
            </w:r>
            <w:proofErr w:type="spellStart"/>
            <w:proofErr w:type="gramStart"/>
            <w:r w:rsidRPr="00BA1226">
              <w:t>детьми-инвалида</w:t>
            </w:r>
            <w:proofErr w:type="spellEnd"/>
            <w:proofErr w:type="gramEnd"/>
            <w:r>
              <w:t xml:space="preserve"> </w:t>
            </w:r>
            <w:r w:rsidRPr="00BA1226">
              <w:t>ми и лицами с ограниченными возможностями здоровья</w:t>
            </w:r>
          </w:p>
          <w:p w:rsidR="002450B9" w:rsidRPr="00BA1226" w:rsidRDefault="002450B9" w:rsidP="009E465F">
            <w:pPr>
              <w:spacing w:line="216" w:lineRule="auto"/>
              <w:ind w:firstLine="176"/>
              <w:jc w:val="both"/>
            </w:pPr>
            <w:r>
              <w:t>- Развитие физической культуры и спорта в ОУ</w:t>
            </w:r>
          </w:p>
          <w:p w:rsidR="002450B9" w:rsidRPr="00BA1226" w:rsidRDefault="002450B9" w:rsidP="009E465F">
            <w:pPr>
              <w:spacing w:line="216" w:lineRule="auto"/>
              <w:ind w:firstLine="176"/>
              <w:jc w:val="both"/>
            </w:pPr>
            <w:r>
              <w:t xml:space="preserve">- </w:t>
            </w:r>
            <w:r w:rsidRPr="00BA1226">
              <w:t xml:space="preserve">Развитие кадрового </w:t>
            </w:r>
            <w:proofErr w:type="spellStart"/>
            <w:proofErr w:type="gramStart"/>
            <w:r>
              <w:t>потен-ци</w:t>
            </w:r>
            <w:r w:rsidRPr="00BA1226">
              <w:t>ала</w:t>
            </w:r>
            <w:proofErr w:type="spellEnd"/>
            <w:proofErr w:type="gramEnd"/>
            <w:r w:rsidRPr="00BA1226">
              <w:t xml:space="preserve"> системы образования</w:t>
            </w:r>
          </w:p>
          <w:p w:rsidR="002450B9" w:rsidRPr="00BA1226" w:rsidRDefault="002450B9" w:rsidP="009E465F">
            <w:pPr>
              <w:spacing w:line="216" w:lineRule="auto"/>
              <w:ind w:firstLine="176"/>
              <w:jc w:val="both"/>
            </w:pPr>
            <w:r>
              <w:t xml:space="preserve">- </w:t>
            </w:r>
            <w:r w:rsidRPr="00BA1226">
              <w:t xml:space="preserve">Развитие системы оценки качества образования и </w:t>
            </w:r>
            <w:proofErr w:type="spellStart"/>
            <w:proofErr w:type="gramStart"/>
            <w:r w:rsidRPr="00BA1226">
              <w:t>инфор</w:t>
            </w:r>
            <w:r>
              <w:t>-</w:t>
            </w:r>
            <w:r w:rsidRPr="00BA1226">
              <w:t>мационной</w:t>
            </w:r>
            <w:proofErr w:type="spellEnd"/>
            <w:proofErr w:type="gramEnd"/>
            <w:r w:rsidRPr="00BA1226">
              <w:t xml:space="preserve"> прозрачности системы образования</w:t>
            </w:r>
          </w:p>
          <w:p w:rsidR="002450B9" w:rsidRPr="004611C3" w:rsidRDefault="002450B9" w:rsidP="009E465F">
            <w:pPr>
              <w:spacing w:line="216" w:lineRule="auto"/>
              <w:ind w:firstLine="176"/>
              <w:jc w:val="both"/>
            </w:pPr>
            <w:r>
              <w:t xml:space="preserve">- </w:t>
            </w:r>
            <w:r w:rsidRPr="00BA1226">
              <w:t xml:space="preserve">Вовлечение молодежи </w:t>
            </w:r>
            <w:r>
              <w:br/>
            </w:r>
            <w:r w:rsidRPr="00BA1226">
              <w:t>в социальную практику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B9" w:rsidRDefault="002450B9" w:rsidP="009E465F">
            <w:pPr>
              <w:jc w:val="center"/>
            </w:pPr>
            <w:r w:rsidRPr="00883ED4">
              <w:t>ФИП</w:t>
            </w:r>
          </w:p>
          <w:p w:rsidR="002450B9" w:rsidRDefault="002450B9" w:rsidP="009E465F">
            <w:pPr>
              <w:jc w:val="center"/>
            </w:pPr>
            <w:r>
              <w:t>ЭП</w:t>
            </w:r>
          </w:p>
          <w:p w:rsidR="002450B9" w:rsidRDefault="002450B9" w:rsidP="009E465F">
            <w:pPr>
              <w:jc w:val="center"/>
            </w:pPr>
            <w:proofErr w:type="gramStart"/>
            <w:r>
              <w:t>ПЛ</w:t>
            </w:r>
            <w:proofErr w:type="gramEnd"/>
          </w:p>
          <w:p w:rsidR="002450B9" w:rsidRPr="00883ED4" w:rsidRDefault="002450B9" w:rsidP="009E465F">
            <w:pPr>
              <w:jc w:val="center"/>
            </w:pPr>
            <w:r>
              <w:t>РЦ ОО</w:t>
            </w:r>
          </w:p>
          <w:p w:rsidR="002450B9" w:rsidRDefault="002450B9" w:rsidP="009E465F">
            <w:pPr>
              <w:jc w:val="center"/>
            </w:pPr>
            <w:r>
              <w:t>РЦ ДО</w:t>
            </w:r>
          </w:p>
          <w:p w:rsidR="002450B9" w:rsidRPr="00883ED4" w:rsidRDefault="002450B9" w:rsidP="009E465F">
            <w:pPr>
              <w:jc w:val="center"/>
            </w:pPr>
            <w:r w:rsidRPr="00883ED4">
              <w:t>РЭП</w:t>
            </w:r>
          </w:p>
          <w:p w:rsidR="002450B9" w:rsidRPr="00883ED4" w:rsidRDefault="002450B9" w:rsidP="009E465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0B9" w:rsidRPr="00A268D1" w:rsidRDefault="002450B9" w:rsidP="009E465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0B9" w:rsidRPr="00A268D1" w:rsidRDefault="002450B9" w:rsidP="009E465F">
            <w:pPr>
              <w:rPr>
                <w:sz w:val="20"/>
                <w:szCs w:val="20"/>
              </w:rPr>
            </w:pPr>
          </w:p>
        </w:tc>
      </w:tr>
    </w:tbl>
    <w:p w:rsidR="002450B9" w:rsidRPr="0067259C" w:rsidRDefault="002450B9" w:rsidP="002450B9">
      <w:pPr>
        <w:jc w:val="both"/>
        <w:rPr>
          <w:b/>
        </w:rPr>
        <w:sectPr w:rsidR="002450B9" w:rsidRPr="0067259C" w:rsidSect="0005269F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2450B9" w:rsidRPr="00BE0BE4" w:rsidRDefault="002450B9" w:rsidP="002450B9">
      <w:pPr>
        <w:ind w:firstLine="567"/>
        <w:jc w:val="both"/>
        <w:rPr>
          <w:b/>
        </w:rPr>
      </w:pPr>
      <w:r w:rsidRPr="000A1035">
        <w:rPr>
          <w:b/>
        </w:rPr>
        <w:lastRenderedPageBreak/>
        <w:t>2.</w:t>
      </w:r>
      <w:r>
        <w:t xml:space="preserve"> </w:t>
      </w:r>
      <w:r w:rsidRPr="00080B2E">
        <w:rPr>
          <w:b/>
        </w:rPr>
        <w:t xml:space="preserve">Поддержка </w:t>
      </w:r>
      <w:r w:rsidRPr="00BE0BE4">
        <w:rPr>
          <w:b/>
          <w:bCs/>
        </w:rPr>
        <w:t xml:space="preserve">инновационной деятельности </w:t>
      </w:r>
      <w:r>
        <w:rPr>
          <w:b/>
          <w:bCs/>
        </w:rPr>
        <w:t xml:space="preserve">в </w:t>
      </w:r>
      <w:r w:rsidRPr="00BE0BE4">
        <w:rPr>
          <w:b/>
          <w:bCs/>
        </w:rPr>
        <w:t xml:space="preserve">образовательных учреждениях района </w:t>
      </w:r>
    </w:p>
    <w:tbl>
      <w:tblPr>
        <w:tblStyle w:val="a3"/>
        <w:tblW w:w="0" w:type="auto"/>
        <w:tblLook w:val="04A0"/>
      </w:tblPr>
      <w:tblGrid>
        <w:gridCol w:w="540"/>
        <w:gridCol w:w="3116"/>
        <w:gridCol w:w="4816"/>
        <w:gridCol w:w="1381"/>
      </w:tblGrid>
      <w:tr w:rsidR="002450B9" w:rsidTr="009E465F">
        <w:tc>
          <w:tcPr>
            <w:tcW w:w="534" w:type="dxa"/>
            <w:vAlign w:val="center"/>
          </w:tcPr>
          <w:p w:rsidR="002450B9" w:rsidRPr="0010464D" w:rsidRDefault="002450B9" w:rsidP="009E465F">
            <w:pPr>
              <w:jc w:val="center"/>
            </w:pPr>
            <w:r w:rsidRPr="0010464D">
              <w:t xml:space="preserve">№ </w:t>
            </w:r>
            <w:proofErr w:type="spellStart"/>
            <w:proofErr w:type="gramStart"/>
            <w:r w:rsidRPr="0010464D">
              <w:t>п</w:t>
            </w:r>
            <w:proofErr w:type="spellEnd"/>
            <w:proofErr w:type="gramEnd"/>
            <w:r>
              <w:t>/</w:t>
            </w:r>
            <w:proofErr w:type="spellStart"/>
            <w:r w:rsidRPr="0010464D"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2450B9" w:rsidRPr="0010464D" w:rsidRDefault="002450B9" w:rsidP="009E465F">
            <w:pPr>
              <w:jc w:val="center"/>
            </w:pPr>
            <w:r w:rsidRPr="0010464D">
              <w:t>Виды поддержки</w:t>
            </w:r>
          </w:p>
        </w:tc>
        <w:tc>
          <w:tcPr>
            <w:tcW w:w="4820" w:type="dxa"/>
            <w:vAlign w:val="center"/>
          </w:tcPr>
          <w:p w:rsidR="002450B9" w:rsidRPr="0010464D" w:rsidRDefault="002450B9" w:rsidP="009E465F">
            <w:pPr>
              <w:jc w:val="center"/>
            </w:pPr>
            <w:r w:rsidRPr="0010464D">
              <w:t>Показатель</w:t>
            </w:r>
          </w:p>
        </w:tc>
        <w:tc>
          <w:tcPr>
            <w:tcW w:w="1381" w:type="dxa"/>
            <w:vAlign w:val="center"/>
          </w:tcPr>
          <w:p w:rsidR="002450B9" w:rsidRPr="0010464D" w:rsidRDefault="002450B9" w:rsidP="009E465F">
            <w:pPr>
              <w:jc w:val="center"/>
            </w:pPr>
            <w:r w:rsidRPr="005B44FD">
              <w:t>Значение показателя</w:t>
            </w:r>
          </w:p>
        </w:tc>
      </w:tr>
      <w:tr w:rsidR="002450B9" w:rsidTr="009E465F">
        <w:tc>
          <w:tcPr>
            <w:tcW w:w="534" w:type="dxa"/>
            <w:vMerge w:val="restart"/>
            <w:vAlign w:val="center"/>
          </w:tcPr>
          <w:p w:rsidR="002450B9" w:rsidRPr="0010464D" w:rsidRDefault="002450B9" w:rsidP="009E465F">
            <w:pPr>
              <w:jc w:val="center"/>
            </w:pPr>
            <w:r w:rsidRPr="0010464D"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2450B9" w:rsidRPr="0010464D" w:rsidRDefault="002450B9" w:rsidP="009E465F">
            <w:pPr>
              <w:jc w:val="both"/>
            </w:pPr>
            <w:r w:rsidRPr="0010464D">
              <w:t>Введение в штатное расписание ОУ дополнительных ставок</w:t>
            </w:r>
          </w:p>
        </w:tc>
        <w:tc>
          <w:tcPr>
            <w:tcW w:w="4820" w:type="dxa"/>
            <w:vAlign w:val="center"/>
          </w:tcPr>
          <w:p w:rsidR="002450B9" w:rsidRPr="0010464D" w:rsidRDefault="002450B9" w:rsidP="009E465F">
            <w:pPr>
              <w:jc w:val="both"/>
            </w:pPr>
            <w:r w:rsidRPr="0010464D">
              <w:t xml:space="preserve">Общее количество ставок, введенных в ОУ в связи с </w:t>
            </w:r>
            <w:r>
              <w:t xml:space="preserve">признанием ИП </w:t>
            </w:r>
          </w:p>
        </w:tc>
        <w:tc>
          <w:tcPr>
            <w:tcW w:w="1381" w:type="dxa"/>
          </w:tcPr>
          <w:p w:rsidR="002450B9" w:rsidRPr="0010464D" w:rsidRDefault="005B44FD" w:rsidP="009E465F">
            <w:pPr>
              <w:jc w:val="both"/>
            </w:pPr>
            <w:r>
              <w:t>31</w:t>
            </w:r>
          </w:p>
        </w:tc>
      </w:tr>
      <w:tr w:rsidR="002450B9" w:rsidTr="009E465F">
        <w:tc>
          <w:tcPr>
            <w:tcW w:w="534" w:type="dxa"/>
            <w:vMerge/>
            <w:vAlign w:val="center"/>
          </w:tcPr>
          <w:p w:rsidR="002450B9" w:rsidRPr="0010464D" w:rsidRDefault="002450B9" w:rsidP="009E465F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2450B9" w:rsidRPr="0010464D" w:rsidRDefault="002450B9" w:rsidP="009E465F">
            <w:pPr>
              <w:jc w:val="both"/>
            </w:pPr>
          </w:p>
        </w:tc>
        <w:tc>
          <w:tcPr>
            <w:tcW w:w="4820" w:type="dxa"/>
            <w:vAlign w:val="center"/>
          </w:tcPr>
          <w:p w:rsidR="002450B9" w:rsidRPr="0010464D" w:rsidRDefault="002450B9" w:rsidP="009E465F">
            <w:pPr>
              <w:jc w:val="both"/>
            </w:pPr>
            <w:r w:rsidRPr="0010464D">
              <w:t xml:space="preserve">Количество ОУ, в </w:t>
            </w:r>
            <w:proofErr w:type="gramStart"/>
            <w:r w:rsidRPr="0010464D">
              <w:t>которых</w:t>
            </w:r>
            <w:proofErr w:type="gramEnd"/>
            <w:r w:rsidRPr="0010464D">
              <w:t xml:space="preserve"> введены ставки </w:t>
            </w:r>
            <w:r>
              <w:br/>
            </w:r>
            <w:r w:rsidRPr="0010464D">
              <w:t xml:space="preserve">в связи с </w:t>
            </w:r>
            <w:r>
              <w:t xml:space="preserve">признанием ИП </w:t>
            </w:r>
          </w:p>
        </w:tc>
        <w:tc>
          <w:tcPr>
            <w:tcW w:w="1381" w:type="dxa"/>
          </w:tcPr>
          <w:p w:rsidR="002450B9" w:rsidRPr="0010464D" w:rsidRDefault="004C026A" w:rsidP="009E465F">
            <w:pPr>
              <w:jc w:val="both"/>
            </w:pPr>
            <w:r>
              <w:t>10</w:t>
            </w:r>
          </w:p>
        </w:tc>
      </w:tr>
      <w:tr w:rsidR="002450B9" w:rsidTr="009E465F">
        <w:tc>
          <w:tcPr>
            <w:tcW w:w="534" w:type="dxa"/>
            <w:vMerge w:val="restart"/>
            <w:vAlign w:val="center"/>
          </w:tcPr>
          <w:p w:rsidR="002450B9" w:rsidRPr="0010464D" w:rsidRDefault="002450B9" w:rsidP="009E465F">
            <w:pPr>
              <w:jc w:val="center"/>
            </w:pPr>
            <w:r w:rsidRPr="0010464D"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2450B9" w:rsidRPr="0010464D" w:rsidRDefault="002450B9" w:rsidP="009E465F">
            <w:pPr>
              <w:jc w:val="both"/>
            </w:pPr>
            <w:r>
              <w:t xml:space="preserve">Кадровое обеспечение реализации инновационных проектов/программ </w:t>
            </w:r>
          </w:p>
        </w:tc>
        <w:tc>
          <w:tcPr>
            <w:tcW w:w="4820" w:type="dxa"/>
            <w:vAlign w:val="center"/>
          </w:tcPr>
          <w:p w:rsidR="002450B9" w:rsidRPr="0010464D" w:rsidRDefault="002450B9" w:rsidP="009E465F">
            <w:pPr>
              <w:jc w:val="both"/>
            </w:pPr>
            <w:r w:rsidRPr="0010464D">
              <w:t xml:space="preserve">Количество докторов наук, </w:t>
            </w:r>
            <w:r>
              <w:t xml:space="preserve">работающих </w:t>
            </w:r>
            <w:r>
              <w:br/>
              <w:t>в ОУ и привлеченных к реализации инновационного проекта/программы</w:t>
            </w:r>
          </w:p>
        </w:tc>
        <w:tc>
          <w:tcPr>
            <w:tcW w:w="1381" w:type="dxa"/>
          </w:tcPr>
          <w:p w:rsidR="002450B9" w:rsidRPr="0010464D" w:rsidRDefault="004C026A" w:rsidP="009E465F">
            <w:pPr>
              <w:jc w:val="both"/>
            </w:pPr>
            <w:r>
              <w:t>5</w:t>
            </w:r>
          </w:p>
        </w:tc>
      </w:tr>
      <w:tr w:rsidR="002450B9" w:rsidTr="009E465F">
        <w:tc>
          <w:tcPr>
            <w:tcW w:w="534" w:type="dxa"/>
            <w:vMerge/>
            <w:vAlign w:val="center"/>
          </w:tcPr>
          <w:p w:rsidR="002450B9" w:rsidRPr="0010464D" w:rsidRDefault="002450B9" w:rsidP="009E465F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2450B9" w:rsidRPr="0010464D" w:rsidRDefault="002450B9" w:rsidP="009E465F">
            <w:pPr>
              <w:jc w:val="both"/>
            </w:pPr>
          </w:p>
        </w:tc>
        <w:tc>
          <w:tcPr>
            <w:tcW w:w="4820" w:type="dxa"/>
          </w:tcPr>
          <w:p w:rsidR="002450B9" w:rsidRPr="0010464D" w:rsidRDefault="002450B9" w:rsidP="009E465F">
            <w:r w:rsidRPr="0010464D">
              <w:t xml:space="preserve">Количество кандидатов наук, </w:t>
            </w:r>
            <w:r>
              <w:t xml:space="preserve">работающих </w:t>
            </w:r>
            <w:r>
              <w:br/>
              <w:t>в ОУ и привлеченных к реализации инновационного проекта/программы</w:t>
            </w:r>
            <w:r w:rsidRPr="0010464D">
              <w:t xml:space="preserve"> </w:t>
            </w:r>
          </w:p>
        </w:tc>
        <w:tc>
          <w:tcPr>
            <w:tcW w:w="1381" w:type="dxa"/>
          </w:tcPr>
          <w:p w:rsidR="002450B9" w:rsidRPr="0010464D" w:rsidRDefault="004C026A" w:rsidP="009E465F">
            <w:pPr>
              <w:jc w:val="both"/>
            </w:pPr>
            <w:r>
              <w:t>1</w:t>
            </w:r>
            <w:r w:rsidR="005B44FD">
              <w:t>3</w:t>
            </w:r>
          </w:p>
        </w:tc>
      </w:tr>
    </w:tbl>
    <w:p w:rsidR="002450B9" w:rsidRDefault="002450B9" w:rsidP="002450B9">
      <w:pPr>
        <w:jc w:val="both"/>
      </w:pPr>
    </w:p>
    <w:p w:rsidR="002450B9" w:rsidRDefault="002450B9" w:rsidP="002450B9">
      <w:pPr>
        <w:ind w:firstLine="567"/>
        <w:jc w:val="both"/>
        <w:rPr>
          <w:b/>
        </w:rPr>
      </w:pPr>
    </w:p>
    <w:p w:rsidR="002450B9" w:rsidRDefault="002450B9" w:rsidP="002450B9">
      <w:pPr>
        <w:ind w:firstLine="567"/>
        <w:jc w:val="both"/>
        <w:rPr>
          <w:b/>
        </w:rPr>
      </w:pPr>
      <w:r>
        <w:rPr>
          <w:b/>
        </w:rPr>
        <w:t xml:space="preserve">3. Эффективность </w:t>
      </w:r>
      <w:r w:rsidRPr="00BE0BE4">
        <w:rPr>
          <w:b/>
          <w:bCs/>
        </w:rPr>
        <w:t xml:space="preserve">инновационной деятельности </w:t>
      </w:r>
      <w:r>
        <w:rPr>
          <w:b/>
          <w:bCs/>
        </w:rPr>
        <w:t xml:space="preserve">в </w:t>
      </w:r>
      <w:r w:rsidRPr="00BE0BE4">
        <w:rPr>
          <w:b/>
          <w:bCs/>
        </w:rPr>
        <w:t xml:space="preserve">образовательных учреждениях района </w:t>
      </w:r>
    </w:p>
    <w:p w:rsidR="00D05408" w:rsidRPr="00430BB2" w:rsidRDefault="002450B9" w:rsidP="00D05408">
      <w:pPr>
        <w:ind w:firstLine="567"/>
        <w:jc w:val="both"/>
      </w:pPr>
      <w:r>
        <w:t>3</w:t>
      </w:r>
      <w:r w:rsidRPr="00883ED4">
        <w:t>.</w:t>
      </w:r>
      <w:r>
        <w:t>1</w:t>
      </w:r>
      <w:r w:rsidRPr="00883ED4">
        <w:t>.</w:t>
      </w:r>
      <w:r>
        <w:t xml:space="preserve"> Основные результаты </w:t>
      </w:r>
      <w:r w:rsidRPr="00050140">
        <w:t>инновационной деятельности о</w:t>
      </w:r>
      <w:r>
        <w:t>бразовательных учреждений района в 2016-2017 учебном году</w:t>
      </w:r>
      <w:r w:rsidR="00D05408">
        <w:t xml:space="preserve">. </w:t>
      </w:r>
      <w:proofErr w:type="gramStart"/>
      <w:r w:rsidR="00D05408" w:rsidRPr="00430BB2">
        <w:t xml:space="preserve">Описание продуктов ОУ по ИД представлено на сайте ИМЦ </w:t>
      </w:r>
      <w:hyperlink r:id="rId7" w:history="1">
        <w:r w:rsidR="00D05408" w:rsidRPr="00430BB2">
          <w:rPr>
            <w:rStyle w:val="aa"/>
          </w:rPr>
          <w:t>http://schoolinfo.spb.ru</w:t>
        </w:r>
      </w:hyperlink>
      <w:r w:rsidR="00D05408" w:rsidRPr="00430BB2">
        <w:t xml:space="preserve"> в разделе – инновационная деятельность.</w:t>
      </w:r>
      <w:proofErr w:type="gramEnd"/>
    </w:p>
    <w:p w:rsidR="00D05408" w:rsidRDefault="00D05408" w:rsidP="002450B9">
      <w:pPr>
        <w:ind w:firstLine="567"/>
        <w:jc w:val="both"/>
      </w:pPr>
    </w:p>
    <w:p w:rsidR="002450B9" w:rsidRPr="00FC2EC0" w:rsidRDefault="002450B9" w:rsidP="002450B9">
      <w:pPr>
        <w:ind w:firstLine="567"/>
      </w:pPr>
      <w:r w:rsidRPr="005E11CF">
        <w:t>3.</w:t>
      </w:r>
      <w:r>
        <w:t>2</w:t>
      </w:r>
      <w:r w:rsidRPr="005E11CF">
        <w:t>. Публикации, изданные в 201</w:t>
      </w:r>
      <w:r>
        <w:t>6</w:t>
      </w:r>
      <w:r w:rsidRPr="005E11CF">
        <w:t>-201</w:t>
      </w:r>
      <w:r>
        <w:t>7 учебном году</w:t>
      </w:r>
    </w:p>
    <w:tbl>
      <w:tblPr>
        <w:tblStyle w:val="a3"/>
        <w:tblW w:w="9889" w:type="dxa"/>
        <w:tblLook w:val="04A0"/>
      </w:tblPr>
      <w:tblGrid>
        <w:gridCol w:w="7054"/>
        <w:gridCol w:w="2835"/>
      </w:tblGrid>
      <w:tr w:rsidR="002450B9" w:rsidTr="009E465F">
        <w:tc>
          <w:tcPr>
            <w:tcW w:w="7054" w:type="dxa"/>
          </w:tcPr>
          <w:p w:rsidR="002450B9" w:rsidRPr="000A1035" w:rsidRDefault="002450B9" w:rsidP="009E465F">
            <w:pPr>
              <w:jc w:val="center"/>
            </w:pPr>
            <w:r w:rsidRPr="000A1035">
              <w:t>Наименование</w:t>
            </w:r>
          </w:p>
        </w:tc>
        <w:tc>
          <w:tcPr>
            <w:tcW w:w="2835" w:type="dxa"/>
          </w:tcPr>
          <w:p w:rsidR="002450B9" w:rsidRPr="000A1035" w:rsidRDefault="002450B9" w:rsidP="009E465F">
            <w:pPr>
              <w:jc w:val="center"/>
            </w:pPr>
            <w:r w:rsidRPr="005B44FD">
              <w:t>Общее количество публикаций</w:t>
            </w:r>
          </w:p>
        </w:tc>
      </w:tr>
      <w:tr w:rsidR="002450B9" w:rsidTr="009E465F">
        <w:tc>
          <w:tcPr>
            <w:tcW w:w="7054" w:type="dxa"/>
            <w:vAlign w:val="center"/>
          </w:tcPr>
          <w:p w:rsidR="002450B9" w:rsidRPr="000A1035" w:rsidRDefault="002450B9" w:rsidP="009E465F">
            <w:pPr>
              <w:jc w:val="both"/>
            </w:pPr>
            <w:r w:rsidRPr="000A1035">
              <w:t>Академические издания</w:t>
            </w:r>
            <w:r>
              <w:rPr>
                <w:rStyle w:val="a7"/>
              </w:rPr>
              <w:footnoteReference w:id="3"/>
            </w:r>
            <w:r w:rsidRPr="000A1035">
              <w:t xml:space="preserve"> </w:t>
            </w:r>
            <w:r w:rsidRPr="0041402F">
              <w:t>(перечень ВАК</w:t>
            </w:r>
            <w:r>
              <w:t xml:space="preserve">, </w:t>
            </w:r>
            <w:r w:rsidRPr="007F7DF4">
              <w:t>http://vak.ed.gov.ru/87</w:t>
            </w:r>
            <w:r w:rsidRPr="0041402F">
              <w:t>)</w:t>
            </w:r>
          </w:p>
        </w:tc>
        <w:tc>
          <w:tcPr>
            <w:tcW w:w="2835" w:type="dxa"/>
          </w:tcPr>
          <w:p w:rsidR="002450B9" w:rsidRPr="000A1035" w:rsidRDefault="002450B9" w:rsidP="009E465F">
            <w:pPr>
              <w:jc w:val="both"/>
            </w:pPr>
          </w:p>
        </w:tc>
      </w:tr>
      <w:tr w:rsidR="002450B9" w:rsidTr="009E465F">
        <w:tc>
          <w:tcPr>
            <w:tcW w:w="7054" w:type="dxa"/>
            <w:vAlign w:val="center"/>
          </w:tcPr>
          <w:p w:rsidR="002450B9" w:rsidRPr="000A1035" w:rsidRDefault="002450B9" w:rsidP="009E465F">
            <w:pPr>
              <w:jc w:val="both"/>
            </w:pPr>
            <w:r w:rsidRPr="000A1035">
              <w:t>Печатные издания (журналы, газеты и т.п.)</w:t>
            </w:r>
          </w:p>
        </w:tc>
        <w:tc>
          <w:tcPr>
            <w:tcW w:w="2835" w:type="dxa"/>
          </w:tcPr>
          <w:p w:rsidR="002450B9" w:rsidRPr="000A1035" w:rsidRDefault="006F5C55" w:rsidP="009E465F">
            <w:pPr>
              <w:jc w:val="both"/>
            </w:pPr>
            <w:r>
              <w:t>2</w:t>
            </w:r>
            <w:r w:rsidR="00EB7815">
              <w:t>6</w:t>
            </w:r>
          </w:p>
        </w:tc>
      </w:tr>
      <w:tr w:rsidR="002450B9" w:rsidTr="009E465F">
        <w:tc>
          <w:tcPr>
            <w:tcW w:w="7054" w:type="dxa"/>
            <w:vAlign w:val="center"/>
          </w:tcPr>
          <w:p w:rsidR="002450B9" w:rsidRPr="000A1035" w:rsidRDefault="002450B9" w:rsidP="009E465F">
            <w:pPr>
              <w:jc w:val="both"/>
            </w:pPr>
            <w:r w:rsidRPr="000A1035">
              <w:t xml:space="preserve">Электронные издания, имеющие свидетельство </w:t>
            </w:r>
            <w:r>
              <w:br/>
            </w:r>
            <w:r w:rsidRPr="000A1035">
              <w:t>о государственной регистрации в качестве СМИ</w:t>
            </w:r>
          </w:p>
        </w:tc>
        <w:tc>
          <w:tcPr>
            <w:tcW w:w="2835" w:type="dxa"/>
          </w:tcPr>
          <w:p w:rsidR="002450B9" w:rsidRPr="000A1035" w:rsidRDefault="006F5C55" w:rsidP="009E465F">
            <w:pPr>
              <w:jc w:val="both"/>
            </w:pPr>
            <w:r>
              <w:t>5</w:t>
            </w:r>
          </w:p>
        </w:tc>
      </w:tr>
      <w:tr w:rsidR="002450B9" w:rsidTr="009E465F">
        <w:tc>
          <w:tcPr>
            <w:tcW w:w="7054" w:type="dxa"/>
            <w:vAlign w:val="center"/>
          </w:tcPr>
          <w:p w:rsidR="002450B9" w:rsidRPr="000A1035" w:rsidRDefault="002450B9" w:rsidP="009E465F">
            <w:pPr>
              <w:jc w:val="both"/>
            </w:pPr>
            <w:r w:rsidRPr="000A1035">
              <w:t>Отдельное издание (монография, сборник, пособие и т.п.)</w:t>
            </w:r>
          </w:p>
        </w:tc>
        <w:tc>
          <w:tcPr>
            <w:tcW w:w="2835" w:type="dxa"/>
          </w:tcPr>
          <w:p w:rsidR="002450B9" w:rsidRPr="000A1035" w:rsidRDefault="006F5C55" w:rsidP="009E465F">
            <w:pPr>
              <w:jc w:val="both"/>
            </w:pPr>
            <w:r>
              <w:t>8</w:t>
            </w:r>
          </w:p>
        </w:tc>
      </w:tr>
      <w:tr w:rsidR="002450B9" w:rsidTr="009E465F">
        <w:tc>
          <w:tcPr>
            <w:tcW w:w="7054" w:type="dxa"/>
            <w:vAlign w:val="center"/>
          </w:tcPr>
          <w:p w:rsidR="002450B9" w:rsidRPr="000A1035" w:rsidRDefault="002450B9" w:rsidP="009E465F">
            <w:pPr>
              <w:jc w:val="both"/>
            </w:pPr>
            <w:r w:rsidRPr="000A1035">
              <w:t>Районные издания</w:t>
            </w:r>
            <w:r>
              <w:t xml:space="preserve"> </w:t>
            </w:r>
            <w:r w:rsidRPr="000A1035">
              <w:t>(сборник, пособие и т.п.)</w:t>
            </w:r>
          </w:p>
        </w:tc>
        <w:tc>
          <w:tcPr>
            <w:tcW w:w="2835" w:type="dxa"/>
          </w:tcPr>
          <w:p w:rsidR="002450B9" w:rsidRPr="000A1035" w:rsidRDefault="002450B9" w:rsidP="009E465F">
            <w:pPr>
              <w:jc w:val="both"/>
            </w:pPr>
          </w:p>
        </w:tc>
      </w:tr>
      <w:tr w:rsidR="002450B9" w:rsidTr="009E465F">
        <w:tc>
          <w:tcPr>
            <w:tcW w:w="7054" w:type="dxa"/>
            <w:vAlign w:val="center"/>
          </w:tcPr>
          <w:p w:rsidR="002450B9" w:rsidRPr="000A1035" w:rsidRDefault="002450B9" w:rsidP="009E465F">
            <w:pPr>
              <w:jc w:val="both"/>
            </w:pPr>
            <w:r w:rsidRPr="000A1035">
              <w:t>Издания ОУ</w:t>
            </w:r>
            <w:r>
              <w:t xml:space="preserve"> </w:t>
            </w:r>
            <w:r w:rsidRPr="000A1035">
              <w:t>(сборник, пособие и т.п.)</w:t>
            </w:r>
          </w:p>
        </w:tc>
        <w:tc>
          <w:tcPr>
            <w:tcW w:w="2835" w:type="dxa"/>
          </w:tcPr>
          <w:p w:rsidR="002450B9" w:rsidRPr="000A1035" w:rsidRDefault="006F5C55" w:rsidP="009E465F">
            <w:pPr>
              <w:jc w:val="both"/>
            </w:pPr>
            <w:r>
              <w:t>6</w:t>
            </w:r>
          </w:p>
        </w:tc>
      </w:tr>
    </w:tbl>
    <w:p w:rsidR="002450B9" w:rsidRDefault="002450B9" w:rsidP="002450B9">
      <w:pPr>
        <w:jc w:val="both"/>
      </w:pPr>
    </w:p>
    <w:p w:rsidR="002450B9" w:rsidRPr="0028350A" w:rsidRDefault="002450B9" w:rsidP="002450B9"/>
    <w:p w:rsidR="002450B9" w:rsidRPr="00383DDC" w:rsidRDefault="002450B9" w:rsidP="002450B9">
      <w:pPr>
        <w:ind w:firstLine="567"/>
        <w:jc w:val="both"/>
        <w:rPr>
          <w:b/>
        </w:rPr>
      </w:pPr>
      <w:r>
        <w:rPr>
          <w:b/>
        </w:rPr>
        <w:t xml:space="preserve">4. </w:t>
      </w:r>
      <w:r w:rsidRPr="00383DDC">
        <w:rPr>
          <w:b/>
        </w:rPr>
        <w:t xml:space="preserve">План мероприятий по </w:t>
      </w:r>
      <w:r>
        <w:rPr>
          <w:b/>
        </w:rPr>
        <w:t xml:space="preserve">сопровождению </w:t>
      </w:r>
      <w:r w:rsidRPr="00BE0BE4">
        <w:rPr>
          <w:b/>
          <w:bCs/>
        </w:rPr>
        <w:t xml:space="preserve">инновационной деятельности </w:t>
      </w:r>
      <w:r>
        <w:rPr>
          <w:b/>
          <w:bCs/>
        </w:rPr>
        <w:br/>
      </w:r>
      <w:r w:rsidRPr="00BE0BE4">
        <w:rPr>
          <w:b/>
          <w:bCs/>
        </w:rPr>
        <w:t>образовательных учреждени</w:t>
      </w:r>
      <w:r>
        <w:rPr>
          <w:b/>
          <w:bCs/>
        </w:rPr>
        <w:t>й</w:t>
      </w:r>
      <w:r w:rsidRPr="00BE0BE4">
        <w:rPr>
          <w:b/>
          <w:bCs/>
        </w:rPr>
        <w:t xml:space="preserve"> района </w:t>
      </w:r>
      <w:r w:rsidRPr="00383DDC">
        <w:rPr>
          <w:b/>
        </w:rPr>
        <w:t>на 201</w:t>
      </w:r>
      <w:r>
        <w:rPr>
          <w:b/>
        </w:rPr>
        <w:t>7</w:t>
      </w:r>
      <w:r w:rsidRPr="00383DDC">
        <w:rPr>
          <w:b/>
        </w:rPr>
        <w:t>-201</w:t>
      </w:r>
      <w:r>
        <w:rPr>
          <w:b/>
        </w:rPr>
        <w:t>8</w:t>
      </w:r>
      <w:r w:rsidRPr="00383DDC">
        <w:rPr>
          <w:b/>
        </w:rPr>
        <w:t xml:space="preserve"> учебный год</w:t>
      </w:r>
    </w:p>
    <w:p w:rsidR="002450B9" w:rsidRDefault="002450B9" w:rsidP="002450B9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4151"/>
        <w:gridCol w:w="1559"/>
        <w:gridCol w:w="1701"/>
        <w:gridCol w:w="1843"/>
      </w:tblGrid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 xml:space="preserve">№ </w:t>
            </w:r>
            <w:proofErr w:type="spellStart"/>
            <w:proofErr w:type="gramStart"/>
            <w:r w:rsidRPr="00430BB2">
              <w:t>п</w:t>
            </w:r>
            <w:proofErr w:type="spellEnd"/>
            <w:proofErr w:type="gramEnd"/>
            <w:r w:rsidRPr="00430BB2">
              <w:t>/</w:t>
            </w:r>
            <w:proofErr w:type="spellStart"/>
            <w:r w:rsidRPr="00430BB2">
              <w:t>п</w:t>
            </w:r>
            <w:proofErr w:type="spellEnd"/>
          </w:p>
        </w:tc>
        <w:tc>
          <w:tcPr>
            <w:tcW w:w="4151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 xml:space="preserve">Сроки </w:t>
            </w:r>
          </w:p>
          <w:p w:rsidR="007D2BC2" w:rsidRPr="00430BB2" w:rsidRDefault="007D2BC2" w:rsidP="002E0B1E">
            <w:pPr>
              <w:jc w:val="both"/>
            </w:pPr>
            <w:r w:rsidRPr="00430BB2">
              <w:t>проведения</w:t>
            </w:r>
          </w:p>
        </w:tc>
        <w:tc>
          <w:tcPr>
            <w:tcW w:w="1701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 xml:space="preserve">Целевая </w:t>
            </w:r>
          </w:p>
          <w:p w:rsidR="007D2BC2" w:rsidRPr="00430BB2" w:rsidRDefault="007D2BC2" w:rsidP="002E0B1E">
            <w:pPr>
              <w:jc w:val="both"/>
            </w:pPr>
            <w:r w:rsidRPr="00430BB2">
              <w:t>аудитория</w:t>
            </w:r>
          </w:p>
        </w:tc>
        <w:tc>
          <w:tcPr>
            <w:tcW w:w="1843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Ответственный организатор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1</w:t>
            </w:r>
          </w:p>
        </w:tc>
        <w:tc>
          <w:tcPr>
            <w:tcW w:w="4151" w:type="dxa"/>
          </w:tcPr>
          <w:p w:rsidR="007D2BC2" w:rsidRPr="00430BB2" w:rsidRDefault="007D2BC2" w:rsidP="002E0B1E">
            <w:pPr>
              <w:jc w:val="both"/>
            </w:pPr>
            <w:r w:rsidRPr="00430BB2">
              <w:t>Корректировка нормативных документов, регламентирующих организацию инновационной деятельности в ОУ Василеостровского района:</w:t>
            </w:r>
          </w:p>
          <w:p w:rsidR="007D2BC2" w:rsidRDefault="007D2BC2" w:rsidP="007D2BC2">
            <w:pPr>
              <w:numPr>
                <w:ilvl w:val="0"/>
                <w:numId w:val="4"/>
              </w:numPr>
              <w:jc w:val="both"/>
            </w:pPr>
            <w:r w:rsidRPr="00430BB2">
              <w:t>Положение о районном конкурсе педагогических идей и проектов «Образование для будущего»</w:t>
            </w:r>
          </w:p>
          <w:p w:rsidR="007D2BC2" w:rsidRPr="00430BB2" w:rsidRDefault="007D2BC2" w:rsidP="007D2BC2">
            <w:pPr>
              <w:numPr>
                <w:ilvl w:val="0"/>
                <w:numId w:val="4"/>
              </w:numPr>
              <w:jc w:val="both"/>
            </w:pPr>
            <w:r>
              <w:t>Положение об организации общественно-профессиональной экспертизы результатов, идей О</w:t>
            </w:r>
            <w:proofErr w:type="gramStart"/>
            <w:r>
              <w:t>У-</w:t>
            </w:r>
            <w:proofErr w:type="gramEnd"/>
            <w:r>
              <w:t xml:space="preserve"> РИП </w:t>
            </w:r>
          </w:p>
        </w:tc>
        <w:tc>
          <w:tcPr>
            <w:tcW w:w="1559" w:type="dxa"/>
          </w:tcPr>
          <w:p w:rsidR="007D2BC2" w:rsidRPr="00430BB2" w:rsidRDefault="007D2BC2" w:rsidP="002E0B1E">
            <w:pPr>
              <w:jc w:val="both"/>
            </w:pPr>
            <w:r w:rsidRPr="00430BB2">
              <w:t xml:space="preserve">Октябрь </w:t>
            </w:r>
          </w:p>
          <w:p w:rsidR="007D2BC2" w:rsidRPr="00430BB2" w:rsidRDefault="007D2BC2" w:rsidP="002E0B1E">
            <w:pPr>
              <w:jc w:val="both"/>
            </w:pP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>Члены районного координационного совета (РКС) по инновационной политике (ИП); руководители Р</w:t>
            </w:r>
            <w:r>
              <w:t>ИП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 Матвеева Т.Е.,</w:t>
            </w:r>
          </w:p>
          <w:p w:rsidR="007D2BC2" w:rsidRPr="00430BB2" w:rsidRDefault="007D2BC2" w:rsidP="002E0B1E">
            <w:pPr>
              <w:jc w:val="both"/>
              <w:rPr>
                <w:b/>
              </w:rPr>
            </w:pPr>
            <w:r w:rsidRPr="00430BB2">
              <w:t xml:space="preserve">члены РКС 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lastRenderedPageBreak/>
              <w:t>2</w:t>
            </w:r>
          </w:p>
        </w:tc>
        <w:tc>
          <w:tcPr>
            <w:tcW w:w="4151" w:type="dxa"/>
          </w:tcPr>
          <w:p w:rsidR="007D2BC2" w:rsidRDefault="007D2BC2" w:rsidP="002E0B1E">
            <w:pPr>
              <w:jc w:val="both"/>
            </w:pPr>
            <w:r w:rsidRPr="00430BB2">
              <w:t>Техническая и качественная поддержка участия ОУ в конкурсах инновационных продуктов и инновационных программ</w:t>
            </w:r>
          </w:p>
          <w:p w:rsidR="007D2BC2" w:rsidRPr="00430BB2" w:rsidRDefault="007D2BC2" w:rsidP="002E0B1E">
            <w:pPr>
              <w:jc w:val="both"/>
            </w:pPr>
          </w:p>
        </w:tc>
        <w:tc>
          <w:tcPr>
            <w:tcW w:w="1559" w:type="dxa"/>
          </w:tcPr>
          <w:p w:rsidR="007D2BC2" w:rsidRPr="00430BB2" w:rsidRDefault="007D2BC2" w:rsidP="007D2BC2">
            <w:pPr>
              <w:jc w:val="both"/>
            </w:pPr>
            <w:r w:rsidRPr="00430BB2">
              <w:t xml:space="preserve">Сентябрь Январь 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 xml:space="preserve">ОУ, </w:t>
            </w:r>
            <w:proofErr w:type="gramStart"/>
            <w:r w:rsidRPr="00430BB2">
              <w:t>занимающиеся</w:t>
            </w:r>
            <w:proofErr w:type="gramEnd"/>
            <w:r w:rsidRPr="00430BB2">
              <w:t xml:space="preserve"> ИД 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 Матвеева Т.Е. </w:t>
            </w:r>
          </w:p>
          <w:p w:rsidR="007D2BC2" w:rsidRPr="00430BB2" w:rsidRDefault="007D2BC2" w:rsidP="002E0B1E">
            <w:pPr>
              <w:jc w:val="both"/>
            </w:pPr>
            <w:r w:rsidRPr="00430BB2">
              <w:t>члены РКС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2</w:t>
            </w:r>
          </w:p>
        </w:tc>
        <w:tc>
          <w:tcPr>
            <w:tcW w:w="4151" w:type="dxa"/>
          </w:tcPr>
          <w:p w:rsidR="007D2BC2" w:rsidRDefault="007D2BC2" w:rsidP="002E0B1E">
            <w:pPr>
              <w:jc w:val="both"/>
            </w:pPr>
            <w:r w:rsidRPr="00430BB2">
              <w:t xml:space="preserve">Общественно-профессиональная экспертиза заявок ОУ на присвоение статуса региональной  инновационной площадки </w:t>
            </w:r>
          </w:p>
          <w:p w:rsidR="007D2BC2" w:rsidRPr="00430BB2" w:rsidRDefault="007D2BC2" w:rsidP="002E0B1E">
            <w:pPr>
              <w:jc w:val="both"/>
            </w:pPr>
          </w:p>
        </w:tc>
        <w:tc>
          <w:tcPr>
            <w:tcW w:w="1559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 xml:space="preserve">Декабрь </w:t>
            </w:r>
          </w:p>
          <w:p w:rsidR="007D2BC2" w:rsidRPr="00430BB2" w:rsidRDefault="007D2BC2" w:rsidP="007D2BC2">
            <w:pPr>
              <w:jc w:val="both"/>
            </w:pPr>
            <w:r w:rsidRPr="00430BB2">
              <w:t xml:space="preserve">Февраль 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>Члены РКС;</w:t>
            </w:r>
          </w:p>
          <w:p w:rsidR="007D2BC2" w:rsidRPr="00430BB2" w:rsidRDefault="007D2BC2" w:rsidP="002E0B1E">
            <w:pPr>
              <w:jc w:val="both"/>
            </w:pPr>
            <w:r w:rsidRPr="00430BB2">
              <w:t>ОУ – заявители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 Матвеева Т.Е.,</w:t>
            </w:r>
          </w:p>
          <w:p w:rsidR="007D2BC2" w:rsidRPr="00430BB2" w:rsidRDefault="007D2BC2" w:rsidP="002E0B1E">
            <w:pPr>
              <w:jc w:val="both"/>
            </w:pPr>
            <w:r w:rsidRPr="00430BB2">
              <w:t xml:space="preserve">члены РКС 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4</w:t>
            </w:r>
          </w:p>
        </w:tc>
        <w:tc>
          <w:tcPr>
            <w:tcW w:w="4151" w:type="dxa"/>
          </w:tcPr>
          <w:p w:rsidR="007D2BC2" w:rsidRDefault="007D2BC2" w:rsidP="002E0B1E">
            <w:pPr>
              <w:jc w:val="both"/>
            </w:pPr>
            <w:r w:rsidRPr="00430BB2">
              <w:t>Общественно-профессиональная экспертиза промежуточных результатов инновационной деятельности региональной площадки</w:t>
            </w:r>
          </w:p>
          <w:p w:rsidR="007D2BC2" w:rsidRPr="00430BB2" w:rsidRDefault="007D2BC2" w:rsidP="002E0B1E">
            <w:pPr>
              <w:jc w:val="both"/>
            </w:pPr>
            <w:r w:rsidRPr="00430BB2">
              <w:t xml:space="preserve"> </w:t>
            </w:r>
          </w:p>
        </w:tc>
        <w:tc>
          <w:tcPr>
            <w:tcW w:w="1559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 xml:space="preserve">Декабрь </w:t>
            </w:r>
          </w:p>
          <w:p w:rsidR="007D2BC2" w:rsidRPr="00430BB2" w:rsidRDefault="007D2BC2" w:rsidP="007D2BC2">
            <w:pPr>
              <w:jc w:val="both"/>
            </w:pPr>
            <w:r w:rsidRPr="00430BB2">
              <w:t xml:space="preserve">Февраль 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>Члены РКС;</w:t>
            </w:r>
          </w:p>
          <w:p w:rsidR="007D2BC2" w:rsidRPr="00430BB2" w:rsidRDefault="007D2BC2" w:rsidP="002E0B1E">
            <w:pPr>
              <w:jc w:val="both"/>
            </w:pPr>
            <w:r w:rsidRPr="00430BB2">
              <w:t>ОУ - РИП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 Матвеева Т.Е.,</w:t>
            </w:r>
          </w:p>
          <w:p w:rsidR="007D2BC2" w:rsidRPr="00430BB2" w:rsidRDefault="007D2BC2" w:rsidP="002E0B1E">
            <w:pPr>
              <w:jc w:val="both"/>
            </w:pPr>
            <w:r w:rsidRPr="00430BB2">
              <w:t xml:space="preserve">члены РКС 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5</w:t>
            </w:r>
          </w:p>
        </w:tc>
        <w:tc>
          <w:tcPr>
            <w:tcW w:w="4151" w:type="dxa"/>
          </w:tcPr>
          <w:p w:rsidR="007D2BC2" w:rsidRPr="00430BB2" w:rsidRDefault="007D2BC2" w:rsidP="002E0B1E">
            <w:pPr>
              <w:jc w:val="both"/>
            </w:pPr>
            <w:r w:rsidRPr="00430BB2">
              <w:t>Районный конкурс педагогических идей и проектов «Образование для будущего»</w:t>
            </w:r>
          </w:p>
        </w:tc>
        <w:tc>
          <w:tcPr>
            <w:tcW w:w="1559" w:type="dxa"/>
          </w:tcPr>
          <w:p w:rsidR="007D2BC2" w:rsidRPr="00430BB2" w:rsidRDefault="007D2BC2" w:rsidP="007D2BC2">
            <w:pPr>
              <w:jc w:val="both"/>
            </w:pPr>
            <w:r w:rsidRPr="00430BB2">
              <w:t xml:space="preserve">Декабрь– </w:t>
            </w:r>
            <w:proofErr w:type="gramStart"/>
            <w:r w:rsidRPr="00430BB2">
              <w:t>ап</w:t>
            </w:r>
            <w:proofErr w:type="gramEnd"/>
            <w:r w:rsidRPr="00430BB2">
              <w:t>рель  гг.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 xml:space="preserve">Педагогические коллективы </w:t>
            </w:r>
            <w:r>
              <w:t>РИП</w:t>
            </w:r>
            <w:r w:rsidRPr="00430BB2">
              <w:t>, члены РКС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К.А., </w:t>
            </w:r>
            <w:proofErr w:type="spellStart"/>
            <w:r w:rsidRPr="00430BB2">
              <w:t>Гехтман</w:t>
            </w:r>
            <w:proofErr w:type="spellEnd"/>
            <w:r w:rsidRPr="00430BB2">
              <w:t xml:space="preserve"> А.Л., Матвеева Т.Е.,</w:t>
            </w:r>
          </w:p>
          <w:p w:rsidR="007D2BC2" w:rsidRPr="00430BB2" w:rsidRDefault="007D2BC2" w:rsidP="002E0B1E">
            <w:pPr>
              <w:jc w:val="both"/>
            </w:pPr>
            <w:r w:rsidRPr="00430BB2">
              <w:t>члены РКС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6</w:t>
            </w:r>
          </w:p>
        </w:tc>
        <w:tc>
          <w:tcPr>
            <w:tcW w:w="4151" w:type="dxa"/>
          </w:tcPr>
          <w:p w:rsidR="007D2BC2" w:rsidRPr="00430BB2" w:rsidRDefault="007D2BC2" w:rsidP="002E0B1E">
            <w:pPr>
              <w:jc w:val="both"/>
            </w:pPr>
            <w:r w:rsidRPr="00430BB2">
              <w:t>Координация деятельности ОУ, занимающихся реализацией современных образовательных направлений (по планам работы ОУ и ИМЦ).</w:t>
            </w:r>
          </w:p>
        </w:tc>
        <w:tc>
          <w:tcPr>
            <w:tcW w:w="1559" w:type="dxa"/>
          </w:tcPr>
          <w:p w:rsidR="007D2BC2" w:rsidRPr="00430BB2" w:rsidRDefault="007D2BC2" w:rsidP="002E0B1E">
            <w:pPr>
              <w:jc w:val="both"/>
            </w:pPr>
            <w:r w:rsidRPr="00430BB2">
              <w:t>В течение учебного года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>Все ОУ района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r w:rsidRPr="00430BB2">
              <w:t>Матвеева Т.Е.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7</w:t>
            </w:r>
          </w:p>
        </w:tc>
        <w:tc>
          <w:tcPr>
            <w:tcW w:w="4151" w:type="dxa"/>
          </w:tcPr>
          <w:p w:rsidR="007D2BC2" w:rsidRPr="00430BB2" w:rsidRDefault="007D2BC2" w:rsidP="002E0B1E">
            <w:pPr>
              <w:jc w:val="both"/>
            </w:pPr>
            <w:r w:rsidRPr="00430BB2">
              <w:t>Индивидуальные и тематические консультации по вопросам организации инновационной деятельности в ОУ района.</w:t>
            </w:r>
          </w:p>
        </w:tc>
        <w:tc>
          <w:tcPr>
            <w:tcW w:w="1559" w:type="dxa"/>
          </w:tcPr>
          <w:p w:rsidR="007D2BC2" w:rsidRPr="00430BB2" w:rsidRDefault="007D2BC2" w:rsidP="002E0B1E">
            <w:pPr>
              <w:jc w:val="both"/>
            </w:pPr>
            <w:r w:rsidRPr="00430BB2">
              <w:t>по согласованию</w:t>
            </w:r>
          </w:p>
        </w:tc>
        <w:tc>
          <w:tcPr>
            <w:tcW w:w="1701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Кураторы ИД в ОУ, педагоги, занимающиеся ИД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r w:rsidRPr="00430BB2">
              <w:t>Матвеева Т.Е.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8</w:t>
            </w:r>
          </w:p>
        </w:tc>
        <w:tc>
          <w:tcPr>
            <w:tcW w:w="4151" w:type="dxa"/>
          </w:tcPr>
          <w:p w:rsidR="007D2BC2" w:rsidRPr="00430BB2" w:rsidRDefault="007D2BC2" w:rsidP="002E0B1E">
            <w:pPr>
              <w:jc w:val="both"/>
            </w:pPr>
            <w:r w:rsidRPr="00430BB2">
              <w:t>Информационно-методическая поддержка ИД на сайте  отдела образования и ЦПКС ИМЦ, сайтах ОУ.</w:t>
            </w:r>
          </w:p>
        </w:tc>
        <w:tc>
          <w:tcPr>
            <w:tcW w:w="1559" w:type="dxa"/>
          </w:tcPr>
          <w:p w:rsidR="007D2BC2" w:rsidRPr="00430BB2" w:rsidRDefault="007D2BC2" w:rsidP="002E0B1E">
            <w:pPr>
              <w:jc w:val="both"/>
            </w:pPr>
            <w:r w:rsidRPr="00430BB2">
              <w:t>В течение учебного года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>Все ОУ района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</w:t>
            </w:r>
          </w:p>
          <w:p w:rsidR="007D2BC2" w:rsidRPr="00430BB2" w:rsidRDefault="007D2BC2" w:rsidP="002E0B1E">
            <w:pPr>
              <w:jc w:val="both"/>
            </w:pPr>
            <w:r w:rsidRPr="00430BB2">
              <w:t>Матвеева Т.Е., Кипятков М.А.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9</w:t>
            </w:r>
          </w:p>
        </w:tc>
        <w:tc>
          <w:tcPr>
            <w:tcW w:w="4151" w:type="dxa"/>
          </w:tcPr>
          <w:p w:rsidR="007D2BC2" w:rsidRPr="00430BB2" w:rsidRDefault="007D2BC2" w:rsidP="002E0B1E">
            <w:pPr>
              <w:jc w:val="both"/>
            </w:pPr>
            <w:r w:rsidRPr="00430BB2">
              <w:t>Повышение квалификации руководителей ИД:</w:t>
            </w:r>
          </w:p>
          <w:p w:rsidR="007D2BC2" w:rsidRPr="00430BB2" w:rsidRDefault="007D2BC2" w:rsidP="007D2BC2">
            <w:pPr>
              <w:numPr>
                <w:ilvl w:val="0"/>
                <w:numId w:val="5"/>
              </w:numPr>
              <w:jc w:val="both"/>
            </w:pPr>
            <w:r w:rsidRPr="00430BB2">
              <w:t>Постоянно-действующий семинар (ПДС) «Инновационная деятельность в учреждении образования»</w:t>
            </w:r>
          </w:p>
          <w:p w:rsidR="007D2BC2" w:rsidRPr="00430BB2" w:rsidRDefault="007D2BC2" w:rsidP="007D2BC2">
            <w:pPr>
              <w:numPr>
                <w:ilvl w:val="0"/>
                <w:numId w:val="5"/>
              </w:numPr>
              <w:jc w:val="both"/>
            </w:pPr>
            <w:r w:rsidRPr="00430BB2">
              <w:t>Консультации, собеседования</w:t>
            </w:r>
          </w:p>
          <w:p w:rsidR="007D2BC2" w:rsidRPr="00430BB2" w:rsidRDefault="007D2BC2" w:rsidP="002E0B1E">
            <w:pPr>
              <w:ind w:left="720"/>
              <w:jc w:val="both"/>
            </w:pPr>
          </w:p>
        </w:tc>
        <w:tc>
          <w:tcPr>
            <w:tcW w:w="1559" w:type="dxa"/>
          </w:tcPr>
          <w:p w:rsidR="007D2BC2" w:rsidRPr="00430BB2" w:rsidRDefault="007D2BC2" w:rsidP="002E0B1E">
            <w:pPr>
              <w:jc w:val="both"/>
            </w:pPr>
            <w:r w:rsidRPr="00430BB2">
              <w:t>В течение учебного года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>Научные руководители (кураторы) ИД в ОУ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proofErr w:type="spellStart"/>
            <w:r w:rsidRPr="00430BB2">
              <w:t>Гехтман</w:t>
            </w:r>
            <w:proofErr w:type="spellEnd"/>
            <w:r w:rsidRPr="00430BB2">
              <w:t xml:space="preserve"> А.Л., Матвеева Т.Е.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10</w:t>
            </w:r>
          </w:p>
        </w:tc>
        <w:tc>
          <w:tcPr>
            <w:tcW w:w="4151" w:type="dxa"/>
          </w:tcPr>
          <w:p w:rsidR="007D2BC2" w:rsidRPr="00430BB2" w:rsidRDefault="007D2BC2" w:rsidP="002E0B1E">
            <w:pPr>
              <w:jc w:val="both"/>
            </w:pPr>
            <w:r w:rsidRPr="00430BB2">
              <w:t>Повышение квалификации педагогов в рамках тем ОУ по инновационной деятельности на базе ИМЦ</w:t>
            </w:r>
          </w:p>
          <w:p w:rsidR="007D2BC2" w:rsidRPr="00430BB2" w:rsidRDefault="007D2BC2" w:rsidP="002E0B1E">
            <w:pPr>
              <w:jc w:val="both"/>
            </w:pPr>
          </w:p>
        </w:tc>
        <w:tc>
          <w:tcPr>
            <w:tcW w:w="1559" w:type="dxa"/>
          </w:tcPr>
          <w:p w:rsidR="007D2BC2" w:rsidRPr="00430BB2" w:rsidRDefault="007D2BC2" w:rsidP="002E0B1E">
            <w:pPr>
              <w:jc w:val="both"/>
            </w:pPr>
            <w:r w:rsidRPr="00430BB2">
              <w:t>В течение учебного года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>Педагоги ОУ, занимающиеся ИД</w:t>
            </w: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proofErr w:type="spellStart"/>
            <w:r w:rsidRPr="00430BB2">
              <w:t>Гехтман</w:t>
            </w:r>
            <w:proofErr w:type="spellEnd"/>
            <w:r w:rsidRPr="00430BB2">
              <w:t xml:space="preserve"> А.Л., Матвеева Т.Е.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</w:p>
          <w:p w:rsidR="007D2BC2" w:rsidRPr="00430BB2" w:rsidRDefault="007D2BC2" w:rsidP="002E0B1E">
            <w:pPr>
              <w:jc w:val="both"/>
            </w:pPr>
            <w:r w:rsidRPr="00430BB2">
              <w:t>11</w:t>
            </w:r>
          </w:p>
        </w:tc>
        <w:tc>
          <w:tcPr>
            <w:tcW w:w="4151" w:type="dxa"/>
          </w:tcPr>
          <w:p w:rsidR="007D2BC2" w:rsidRPr="00430BB2" w:rsidRDefault="007D2BC2" w:rsidP="002E0B1E">
            <w:pPr>
              <w:jc w:val="both"/>
            </w:pPr>
            <w:r w:rsidRPr="00430BB2">
              <w:t>Заседания районного координационного совета (РКС).</w:t>
            </w:r>
          </w:p>
        </w:tc>
        <w:tc>
          <w:tcPr>
            <w:tcW w:w="1559" w:type="dxa"/>
          </w:tcPr>
          <w:p w:rsidR="007D2BC2" w:rsidRPr="00430BB2" w:rsidRDefault="007D2BC2" w:rsidP="002E0B1E">
            <w:pPr>
              <w:jc w:val="both"/>
            </w:pPr>
            <w:r w:rsidRPr="00430BB2">
              <w:t>В течение учебного года (не реже 1 раза в 3 месяца)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  <w:r w:rsidRPr="00430BB2">
              <w:t>Члены РКС</w:t>
            </w:r>
          </w:p>
          <w:p w:rsidR="007D2BC2" w:rsidRPr="00430BB2" w:rsidRDefault="007D2BC2" w:rsidP="002E0B1E">
            <w:pPr>
              <w:jc w:val="both"/>
            </w:pP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r w:rsidRPr="00430BB2">
              <w:t>Матвеева Т.Е., секретарь РКС</w:t>
            </w:r>
          </w:p>
        </w:tc>
      </w:tr>
      <w:tr w:rsidR="007D2BC2" w:rsidRPr="00430BB2" w:rsidTr="002E0B1E">
        <w:tc>
          <w:tcPr>
            <w:tcW w:w="635" w:type="dxa"/>
            <w:vAlign w:val="center"/>
          </w:tcPr>
          <w:p w:rsidR="007D2BC2" w:rsidRPr="00430BB2" w:rsidRDefault="007D2BC2" w:rsidP="002E0B1E">
            <w:pPr>
              <w:jc w:val="both"/>
            </w:pPr>
            <w:r w:rsidRPr="00430BB2">
              <w:t>12</w:t>
            </w:r>
          </w:p>
        </w:tc>
        <w:tc>
          <w:tcPr>
            <w:tcW w:w="4151" w:type="dxa"/>
          </w:tcPr>
          <w:p w:rsidR="007D2BC2" w:rsidRDefault="007D2BC2" w:rsidP="002E0B1E">
            <w:pPr>
              <w:jc w:val="both"/>
            </w:pPr>
            <w:r w:rsidRPr="00430BB2">
              <w:t xml:space="preserve">Анализ работы по организации ИД, планирование </w:t>
            </w:r>
          </w:p>
          <w:p w:rsidR="007D2BC2" w:rsidRPr="00430BB2" w:rsidRDefault="007D2BC2" w:rsidP="002E0B1E">
            <w:pPr>
              <w:jc w:val="both"/>
            </w:pPr>
          </w:p>
        </w:tc>
        <w:tc>
          <w:tcPr>
            <w:tcW w:w="1559" w:type="dxa"/>
          </w:tcPr>
          <w:p w:rsidR="007D2BC2" w:rsidRPr="00430BB2" w:rsidRDefault="007D2BC2" w:rsidP="007D2BC2">
            <w:pPr>
              <w:jc w:val="both"/>
            </w:pPr>
            <w:r w:rsidRPr="00430BB2">
              <w:t xml:space="preserve">Июнь </w:t>
            </w:r>
          </w:p>
        </w:tc>
        <w:tc>
          <w:tcPr>
            <w:tcW w:w="1701" w:type="dxa"/>
          </w:tcPr>
          <w:p w:rsidR="007D2BC2" w:rsidRPr="00430BB2" w:rsidRDefault="007D2BC2" w:rsidP="002E0B1E">
            <w:pPr>
              <w:jc w:val="both"/>
            </w:pPr>
          </w:p>
        </w:tc>
        <w:tc>
          <w:tcPr>
            <w:tcW w:w="1843" w:type="dxa"/>
          </w:tcPr>
          <w:p w:rsidR="007D2BC2" w:rsidRPr="00430BB2" w:rsidRDefault="007D2BC2" w:rsidP="002E0B1E">
            <w:pPr>
              <w:jc w:val="both"/>
            </w:pPr>
            <w:proofErr w:type="spellStart"/>
            <w:r w:rsidRPr="00430BB2">
              <w:t>Камелин</w:t>
            </w:r>
            <w:proofErr w:type="spellEnd"/>
            <w:r w:rsidRPr="00430BB2">
              <w:t xml:space="preserve"> К.А., </w:t>
            </w:r>
          </w:p>
          <w:p w:rsidR="007D2BC2" w:rsidRPr="00430BB2" w:rsidRDefault="007D2BC2" w:rsidP="002E0B1E">
            <w:pPr>
              <w:jc w:val="both"/>
            </w:pPr>
            <w:r w:rsidRPr="00430BB2">
              <w:t>Матвеева Т.Е.</w:t>
            </w:r>
          </w:p>
        </w:tc>
      </w:tr>
    </w:tbl>
    <w:p w:rsidR="002450B9" w:rsidRDefault="002450B9" w:rsidP="002450B9">
      <w:pPr>
        <w:jc w:val="both"/>
      </w:pPr>
    </w:p>
    <w:p w:rsidR="002450B9" w:rsidRDefault="002450B9" w:rsidP="002450B9">
      <w:pPr>
        <w:ind w:firstLine="567"/>
        <w:jc w:val="both"/>
        <w:rPr>
          <w:b/>
        </w:rPr>
      </w:pPr>
      <w:r w:rsidRPr="00BA6D91">
        <w:rPr>
          <w:b/>
        </w:rPr>
        <w:t xml:space="preserve">5. Предложения по участию </w:t>
      </w:r>
      <w:r w:rsidRPr="00BA6D91">
        <w:rPr>
          <w:b/>
          <w:bCs/>
        </w:rPr>
        <w:t xml:space="preserve">образовательных учреждений района в 2018 году </w:t>
      </w:r>
      <w:r>
        <w:rPr>
          <w:b/>
          <w:bCs/>
        </w:rPr>
        <w:br/>
      </w:r>
      <w:r w:rsidRPr="00BA6D91">
        <w:rPr>
          <w:b/>
          <w:bCs/>
        </w:rPr>
        <w:t>в конкурсном отборе по мероприятию 2.3. «</w:t>
      </w:r>
      <w:r w:rsidRPr="00BA6D91">
        <w:rPr>
          <w:b/>
        </w:rPr>
        <w:t xml:space="preserve">«Создание сети школ, реализующих инновационные программы для отработки новых технологий и содержания обучения </w:t>
      </w:r>
      <w:r>
        <w:rPr>
          <w:b/>
        </w:rPr>
        <w:br/>
      </w:r>
      <w:r w:rsidRPr="00BA6D91">
        <w:rPr>
          <w:b/>
        </w:rPr>
        <w:t xml:space="preserve">и воспитания, через конкурсную поддержку школьных инициатив и сетевых проектов» Федеральной целевой программы развития образования на 2016-2020 годы </w:t>
      </w:r>
    </w:p>
    <w:p w:rsidR="002450B9" w:rsidRDefault="002450B9" w:rsidP="002450B9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630"/>
        <w:gridCol w:w="2191"/>
        <w:gridCol w:w="2108"/>
        <w:gridCol w:w="4924"/>
      </w:tblGrid>
      <w:tr w:rsidR="002450B9" w:rsidTr="00545214">
        <w:tc>
          <w:tcPr>
            <w:tcW w:w="630" w:type="dxa"/>
          </w:tcPr>
          <w:p w:rsidR="002450B9" w:rsidRPr="00BA6D91" w:rsidRDefault="002450B9" w:rsidP="009E465F">
            <w:pPr>
              <w:jc w:val="both"/>
            </w:pPr>
            <w:r w:rsidRPr="00BA6D91">
              <w:t xml:space="preserve">№ </w:t>
            </w:r>
            <w:proofErr w:type="spellStart"/>
            <w:proofErr w:type="gramStart"/>
            <w:r w:rsidRPr="00BA6D91">
              <w:t>п</w:t>
            </w:r>
            <w:proofErr w:type="spellEnd"/>
            <w:proofErr w:type="gramEnd"/>
            <w:r w:rsidRPr="00BA6D91">
              <w:t>/</w:t>
            </w:r>
            <w:proofErr w:type="spellStart"/>
            <w:r w:rsidRPr="00BA6D91">
              <w:t>п</w:t>
            </w:r>
            <w:proofErr w:type="spellEnd"/>
          </w:p>
        </w:tc>
        <w:tc>
          <w:tcPr>
            <w:tcW w:w="2191" w:type="dxa"/>
          </w:tcPr>
          <w:p w:rsidR="002450B9" w:rsidRPr="00BA6D91" w:rsidRDefault="002450B9" w:rsidP="009E465F">
            <w:pPr>
              <w:jc w:val="both"/>
            </w:pPr>
            <w:r w:rsidRPr="00BA6D91">
              <w:t>№ ОУ</w:t>
            </w:r>
          </w:p>
        </w:tc>
        <w:tc>
          <w:tcPr>
            <w:tcW w:w="2108" w:type="dxa"/>
          </w:tcPr>
          <w:p w:rsidR="002450B9" w:rsidRPr="00BA6D91" w:rsidRDefault="002450B9" w:rsidP="009E465F">
            <w:pPr>
              <w:jc w:val="both"/>
            </w:pPr>
            <w:r>
              <w:t>Направление инновационной деятельности</w:t>
            </w:r>
          </w:p>
        </w:tc>
        <w:tc>
          <w:tcPr>
            <w:tcW w:w="4924" w:type="dxa"/>
          </w:tcPr>
          <w:p w:rsidR="002450B9" w:rsidRPr="00BA6D91" w:rsidRDefault="002450B9" w:rsidP="009E465F">
            <w:pPr>
              <w:jc w:val="both"/>
            </w:pPr>
            <w:r w:rsidRPr="00BA6D91">
              <w:t>Опыт работы ОУ</w:t>
            </w:r>
            <w:r>
              <w:t xml:space="preserve"> в указанном направлении инновационной деятельности, включая сотрудничество с ОУ регионов Российской Федерации </w:t>
            </w:r>
            <w:r w:rsidRPr="0043165D">
              <w:rPr>
                <w:i/>
              </w:rPr>
              <w:t>(объем текста – до 1500 знаков)</w:t>
            </w:r>
          </w:p>
        </w:tc>
      </w:tr>
      <w:tr w:rsidR="002B2B39" w:rsidTr="00545214">
        <w:tc>
          <w:tcPr>
            <w:tcW w:w="630" w:type="dxa"/>
          </w:tcPr>
          <w:p w:rsidR="002B2B39" w:rsidRPr="0043165D" w:rsidRDefault="002B2B39" w:rsidP="009E465F">
            <w:pPr>
              <w:jc w:val="both"/>
            </w:pPr>
            <w:r w:rsidRPr="0043165D">
              <w:t>1.</w:t>
            </w:r>
          </w:p>
        </w:tc>
        <w:tc>
          <w:tcPr>
            <w:tcW w:w="2191" w:type="dxa"/>
          </w:tcPr>
          <w:p w:rsidR="002B2B39" w:rsidRPr="00CF6F79" w:rsidRDefault="002B2B39" w:rsidP="00516D96">
            <w:pPr>
              <w:jc w:val="both"/>
            </w:pPr>
            <w:r w:rsidRPr="00CF6F79">
              <w:t xml:space="preserve">ГБОУ гимназия №586 Василеостровского района </w:t>
            </w:r>
          </w:p>
        </w:tc>
        <w:tc>
          <w:tcPr>
            <w:tcW w:w="2108" w:type="dxa"/>
          </w:tcPr>
          <w:p w:rsidR="002B2B39" w:rsidRPr="00EB779B" w:rsidRDefault="002B2B39" w:rsidP="00516D96">
            <w:pPr>
              <w:jc w:val="both"/>
              <w:rPr>
                <w:i/>
              </w:rPr>
            </w:pPr>
            <w:r w:rsidRPr="00EB779B">
              <w:rPr>
                <w:rStyle w:val="ab"/>
                <w:bCs/>
                <w:i w:val="0"/>
              </w:rPr>
              <w:t>Реализация инновационных программ воспитания и социализации обучающихся</w:t>
            </w:r>
          </w:p>
        </w:tc>
        <w:tc>
          <w:tcPr>
            <w:tcW w:w="4924" w:type="dxa"/>
          </w:tcPr>
          <w:p w:rsidR="002B2B39" w:rsidRDefault="002B2B39" w:rsidP="00516D96">
            <w:pPr>
              <w:jc w:val="both"/>
            </w:pPr>
            <w:r>
              <w:t xml:space="preserve">В гимназии разрабатывается </w:t>
            </w:r>
            <w:proofErr w:type="gramStart"/>
            <w:r>
              <w:t>инструментарий</w:t>
            </w:r>
            <w:proofErr w:type="gramEnd"/>
            <w:r>
              <w:t xml:space="preserve"> и создаются педагогические условия для организации социального партнерства и реализации социальных практик учащихся.</w:t>
            </w:r>
          </w:p>
          <w:p w:rsidR="002B2B39" w:rsidRDefault="002B2B39" w:rsidP="00516D96">
            <w:pPr>
              <w:jc w:val="both"/>
            </w:pPr>
            <w:r>
              <w:t>Разработанный инструментарий:</w:t>
            </w:r>
          </w:p>
          <w:p w:rsidR="002B2B39" w:rsidRDefault="002B2B39" w:rsidP="00516D96">
            <w:pPr>
              <w:jc w:val="both"/>
            </w:pPr>
            <w:r>
              <w:t>Методика организации продуктивной исследовательской деятельности учащихся.</w:t>
            </w:r>
          </w:p>
          <w:p w:rsidR="002B2B39" w:rsidRDefault="002B2B39" w:rsidP="00516D96">
            <w:pPr>
              <w:jc w:val="both"/>
            </w:pPr>
            <w:r>
              <w:t xml:space="preserve">Диагностические материалы </w:t>
            </w:r>
            <w:r w:rsidRPr="00AF06F6">
              <w:t xml:space="preserve">по </w:t>
            </w:r>
            <w:r>
              <w:t>выявлению степени вовлечения педагогов и учащихся ОУ в социальные практики и партнерство</w:t>
            </w:r>
          </w:p>
          <w:p w:rsidR="002B2B39" w:rsidRDefault="002B2B39" w:rsidP="00516D96">
            <w:pPr>
              <w:jc w:val="both"/>
            </w:pPr>
            <w:r>
              <w:t xml:space="preserve">Технология организации </w:t>
            </w:r>
            <w:r w:rsidRPr="00AF06F6">
              <w:t>социальных пр</w:t>
            </w:r>
            <w:r>
              <w:t xml:space="preserve">актик и социального партнерства в ОУ. </w:t>
            </w:r>
          </w:p>
          <w:p w:rsidR="002B2B39" w:rsidRPr="00EB779B" w:rsidRDefault="002668FF" w:rsidP="00516D96">
            <w:pPr>
              <w:jc w:val="both"/>
            </w:pPr>
            <w:hyperlink r:id="rId8" w:history="1">
              <w:r w:rsidR="002B2B39" w:rsidRPr="00EB779B">
                <w:rPr>
                  <w:rStyle w:val="aa"/>
                  <w:color w:val="auto"/>
                  <w:u w:val="none"/>
                </w:rPr>
                <w:t xml:space="preserve">Технология организации продуктивной профессионально-ориентационной деятельности </w:t>
              </w:r>
              <w:proofErr w:type="gramStart"/>
              <w:r w:rsidR="002B2B39" w:rsidRPr="00EB779B">
                <w:rPr>
                  <w:rStyle w:val="aa"/>
                  <w:color w:val="auto"/>
                  <w:u w:val="none"/>
                </w:rPr>
                <w:t>обучающихся</w:t>
              </w:r>
              <w:proofErr w:type="gramEnd"/>
            </w:hyperlink>
            <w:r w:rsidR="002B2B39" w:rsidRPr="00EB779B">
              <w:rPr>
                <w:rStyle w:val="aa"/>
                <w:color w:val="auto"/>
                <w:u w:val="none"/>
              </w:rPr>
              <w:t>.</w:t>
            </w:r>
          </w:p>
          <w:p w:rsidR="002B2B39" w:rsidRDefault="002B2B39" w:rsidP="00516D96">
            <w:pPr>
              <w:jc w:val="both"/>
            </w:pPr>
            <w:r>
              <w:t>Показатели качества:</w:t>
            </w:r>
          </w:p>
          <w:p w:rsidR="002B2B39" w:rsidRDefault="002B2B39" w:rsidP="00EB779B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увеличилось число учащихся, принимающих участие в социальных проектах, </w:t>
            </w:r>
          </w:p>
          <w:p w:rsidR="002B2B39" w:rsidRDefault="002B2B39" w:rsidP="00EB779B">
            <w:pPr>
              <w:pStyle w:val="a4"/>
              <w:numPr>
                <w:ilvl w:val="0"/>
                <w:numId w:val="3"/>
              </w:numPr>
              <w:jc w:val="both"/>
            </w:pPr>
            <w:r>
              <w:t>увеличилось количество и улучшилось качество исследовательских работ учащихся,</w:t>
            </w:r>
          </w:p>
          <w:p w:rsidR="002B2B39" w:rsidRDefault="002B2B39" w:rsidP="00EB779B">
            <w:pPr>
              <w:pStyle w:val="a4"/>
              <w:numPr>
                <w:ilvl w:val="0"/>
                <w:numId w:val="3"/>
              </w:numPr>
              <w:jc w:val="both"/>
            </w:pPr>
            <w:r>
              <w:t>увеличилось число профессионально-ориентированных учащихся,</w:t>
            </w:r>
          </w:p>
          <w:p w:rsidR="002B2B39" w:rsidRDefault="002B2B39" w:rsidP="00EB779B">
            <w:pPr>
              <w:pStyle w:val="a4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увеличилось количество социальных партнеров ОУ.</w:t>
            </w:r>
          </w:p>
        </w:tc>
      </w:tr>
      <w:tr w:rsidR="002B2B39" w:rsidTr="00545214">
        <w:tc>
          <w:tcPr>
            <w:tcW w:w="630" w:type="dxa"/>
          </w:tcPr>
          <w:p w:rsidR="002B2B39" w:rsidRPr="0043165D" w:rsidRDefault="002B2B39" w:rsidP="009E465F">
            <w:pPr>
              <w:jc w:val="both"/>
            </w:pPr>
            <w:r w:rsidRPr="0043165D">
              <w:t>2.</w:t>
            </w:r>
          </w:p>
        </w:tc>
        <w:tc>
          <w:tcPr>
            <w:tcW w:w="2191" w:type="dxa"/>
          </w:tcPr>
          <w:p w:rsidR="002B2B39" w:rsidRPr="0034460A" w:rsidRDefault="002B2B39" w:rsidP="009D7779">
            <w:pPr>
              <w:jc w:val="both"/>
            </w:pPr>
            <w:r w:rsidRPr="0034460A">
              <w:t>755</w:t>
            </w:r>
          </w:p>
        </w:tc>
        <w:tc>
          <w:tcPr>
            <w:tcW w:w="2108" w:type="dxa"/>
          </w:tcPr>
          <w:p w:rsidR="002B2B39" w:rsidRPr="0034460A" w:rsidRDefault="002B2B39" w:rsidP="009D7779">
            <w:pPr>
              <w:jc w:val="both"/>
            </w:pPr>
            <w:r w:rsidRPr="0034460A">
              <w:rPr>
                <w:rFonts w:eastAsia="Calibri"/>
              </w:rPr>
              <w:t>Реализация инновационных программ воспит</w:t>
            </w:r>
            <w:r>
              <w:rPr>
                <w:rFonts w:eastAsia="Calibri"/>
              </w:rPr>
              <w:t>ания и социализации обучающихся</w:t>
            </w:r>
          </w:p>
        </w:tc>
        <w:tc>
          <w:tcPr>
            <w:tcW w:w="4924" w:type="dxa"/>
          </w:tcPr>
          <w:p w:rsidR="002B2B39" w:rsidRPr="0034460A" w:rsidRDefault="002B2B39" w:rsidP="009D7779">
            <w:pPr>
              <w:jc w:val="both"/>
            </w:pPr>
            <w:r w:rsidRPr="0034460A">
              <w:t xml:space="preserve">В течение 1995-2017 </w:t>
            </w:r>
            <w:proofErr w:type="spellStart"/>
            <w:proofErr w:type="gramStart"/>
            <w:r w:rsidRPr="0034460A">
              <w:t>гг</w:t>
            </w:r>
            <w:proofErr w:type="spellEnd"/>
            <w:proofErr w:type="gramEnd"/>
            <w:r w:rsidRPr="0034460A">
              <w:t xml:space="preserve">  разработаны, апробированы и внедрены (как в Санкт-Петербурге, так и в ряде регионов России – Калининграде, Сургуте и других) технологические и методические решения, позволяющие обеспечить высокоэффективное качественное образование детей с расстройствами </w:t>
            </w:r>
            <w:proofErr w:type="spellStart"/>
            <w:r w:rsidRPr="0034460A">
              <w:t>аутистического</w:t>
            </w:r>
            <w:proofErr w:type="spellEnd"/>
            <w:r w:rsidRPr="0034460A">
              <w:t xml:space="preserve"> спектра (РАС) на уровнях дошкольного и начального общего образования. </w:t>
            </w:r>
          </w:p>
          <w:p w:rsidR="002B2B39" w:rsidRPr="0034460A" w:rsidRDefault="002B2B39" w:rsidP="009D7779">
            <w:pPr>
              <w:jc w:val="both"/>
            </w:pPr>
            <w:r w:rsidRPr="0034460A">
              <w:t>Последовательно отработан ряд проектов опытно-экспериментальной работы различного уровня, включая уровень Федеральной экспериментальной площадки Министерства образования и науки РФ по при</w:t>
            </w:r>
            <w:r w:rsidRPr="0034460A">
              <w:softHyphen/>
              <w:t xml:space="preserve">оритетному направлению «Авторские </w:t>
            </w:r>
            <w:r w:rsidRPr="0034460A">
              <w:lastRenderedPageBreak/>
              <w:t>эксперимен</w:t>
            </w:r>
            <w:r w:rsidRPr="0034460A">
              <w:softHyphen/>
              <w:t xml:space="preserve">тальные школы». В ходе экспериментальной работы создано образовательное учреждение инновационной направленности; сформирована одна из первых в России моделей непрерывного сопровождения развития детей с РАС на этапах дошкольного и начального школьного образования; впервые в России внедрена модель комплексного сопровождения развития детей с аутизмом в системе интегрированного обучения; разработаны подходы (учебные программа, учебные материалы) к методическому сопровождению </w:t>
            </w:r>
            <w:proofErr w:type="gramStart"/>
            <w:r w:rsidRPr="0034460A">
              <w:t>курсов повышения квалификации специалистов образования</w:t>
            </w:r>
            <w:proofErr w:type="gramEnd"/>
            <w:r w:rsidRPr="0034460A">
              <w:t xml:space="preserve"> по </w:t>
            </w:r>
            <w:proofErr w:type="spellStart"/>
            <w:r w:rsidRPr="0034460A">
              <w:t>рабоетс</w:t>
            </w:r>
            <w:proofErr w:type="spellEnd"/>
            <w:r w:rsidRPr="0034460A">
              <w:t xml:space="preserve"> детьми с РАС; организовано и проведено на базе учреждения более 15 научно-практических конференций различного уровня. Опубликовано более 70 научных и методических работ</w:t>
            </w:r>
          </w:p>
        </w:tc>
      </w:tr>
    </w:tbl>
    <w:p w:rsidR="002450B9" w:rsidRPr="00BA6D91" w:rsidRDefault="002450B9" w:rsidP="002450B9">
      <w:pPr>
        <w:jc w:val="both"/>
        <w:rPr>
          <w:b/>
        </w:rPr>
        <w:sectPr w:rsidR="002450B9" w:rsidRPr="00BA6D91" w:rsidSect="00CC07C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A1471" w:rsidRDefault="00AA1471" w:rsidP="002450B9"/>
    <w:sectPr w:rsidR="00AA1471" w:rsidSect="00245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32" w:rsidRDefault="00331A32" w:rsidP="002450B9">
      <w:r>
        <w:separator/>
      </w:r>
    </w:p>
  </w:endnote>
  <w:endnote w:type="continuationSeparator" w:id="0">
    <w:p w:rsidR="00331A32" w:rsidRDefault="00331A32" w:rsidP="0024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32" w:rsidRDefault="00331A32" w:rsidP="002450B9">
      <w:r>
        <w:separator/>
      </w:r>
    </w:p>
  </w:footnote>
  <w:footnote w:type="continuationSeparator" w:id="0">
    <w:p w:rsidR="00331A32" w:rsidRDefault="00331A32" w:rsidP="002450B9">
      <w:r>
        <w:continuationSeparator/>
      </w:r>
    </w:p>
  </w:footnote>
  <w:footnote w:id="1">
    <w:p w:rsidR="002450B9" w:rsidRDefault="002450B9" w:rsidP="002450B9">
      <w:pPr>
        <w:jc w:val="both"/>
      </w:pPr>
      <w:r>
        <w:rPr>
          <w:rStyle w:val="a7"/>
        </w:rPr>
        <w:footnoteRef/>
      </w:r>
      <w:r>
        <w:t xml:space="preserve"> в 1-4 строках таблицы указываются </w:t>
      </w:r>
      <w:r w:rsidRPr="003231CF">
        <w:t xml:space="preserve">№№ </w:t>
      </w:r>
      <w:r>
        <w:t>ОУ, в 5 строке – количество ИП</w:t>
      </w:r>
    </w:p>
  </w:footnote>
  <w:footnote w:id="2">
    <w:p w:rsidR="002450B9" w:rsidRDefault="002450B9" w:rsidP="002450B9">
      <w:pPr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77566D">
        <w:rPr>
          <w:sz w:val="20"/>
          <w:szCs w:val="20"/>
        </w:rPr>
        <w:t>Таблиц</w:t>
      </w:r>
      <w:r>
        <w:rPr>
          <w:sz w:val="20"/>
          <w:szCs w:val="20"/>
        </w:rPr>
        <w:t>а</w:t>
      </w:r>
      <w:r w:rsidRPr="0077566D">
        <w:rPr>
          <w:sz w:val="20"/>
          <w:szCs w:val="20"/>
        </w:rPr>
        <w:t xml:space="preserve"> заполня</w:t>
      </w:r>
      <w:r>
        <w:rPr>
          <w:sz w:val="20"/>
          <w:szCs w:val="20"/>
        </w:rPr>
        <w:t>е</w:t>
      </w:r>
      <w:r w:rsidRPr="0077566D">
        <w:rPr>
          <w:sz w:val="20"/>
          <w:szCs w:val="20"/>
        </w:rPr>
        <w:t xml:space="preserve">тся в </w:t>
      </w:r>
      <w:r>
        <w:rPr>
          <w:sz w:val="20"/>
          <w:szCs w:val="20"/>
        </w:rPr>
        <w:t xml:space="preserve">формате </w:t>
      </w:r>
      <w:r w:rsidRPr="0077566D">
        <w:rPr>
          <w:sz w:val="20"/>
          <w:szCs w:val="20"/>
          <w:lang w:val="en-US"/>
        </w:rPr>
        <w:t>Excel</w:t>
      </w:r>
    </w:p>
    <w:p w:rsidR="002450B9" w:rsidRDefault="002450B9" w:rsidP="002450B9">
      <w:pPr>
        <w:pStyle w:val="a5"/>
      </w:pPr>
    </w:p>
  </w:footnote>
  <w:footnote w:id="3">
    <w:p w:rsidR="002450B9" w:rsidRDefault="002450B9" w:rsidP="002450B9">
      <w:pPr>
        <w:pStyle w:val="a5"/>
      </w:pPr>
      <w:r>
        <w:rPr>
          <w:rStyle w:val="a7"/>
        </w:rPr>
        <w:footnoteRef/>
      </w:r>
      <w:r>
        <w:t xml:space="preserve"> Указать издания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433A"/>
    <w:multiLevelType w:val="multilevel"/>
    <w:tmpl w:val="77C0A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">
    <w:nsid w:val="323674F9"/>
    <w:multiLevelType w:val="hybridMultilevel"/>
    <w:tmpl w:val="742080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086E9A"/>
    <w:multiLevelType w:val="hybridMultilevel"/>
    <w:tmpl w:val="A0EC1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248E0"/>
    <w:multiLevelType w:val="hybridMultilevel"/>
    <w:tmpl w:val="1FF20E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C11A65"/>
    <w:multiLevelType w:val="multilevel"/>
    <w:tmpl w:val="1AD25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0B9"/>
    <w:rsid w:val="00000675"/>
    <w:rsid w:val="00003667"/>
    <w:rsid w:val="00004627"/>
    <w:rsid w:val="00010FA2"/>
    <w:rsid w:val="00031AB2"/>
    <w:rsid w:val="00031F99"/>
    <w:rsid w:val="00036844"/>
    <w:rsid w:val="00037F9A"/>
    <w:rsid w:val="000404AB"/>
    <w:rsid w:val="000424E3"/>
    <w:rsid w:val="00042589"/>
    <w:rsid w:val="000461DB"/>
    <w:rsid w:val="00046BF7"/>
    <w:rsid w:val="00046D2C"/>
    <w:rsid w:val="00050BBF"/>
    <w:rsid w:val="000525EA"/>
    <w:rsid w:val="00054B5E"/>
    <w:rsid w:val="0006030E"/>
    <w:rsid w:val="0006392E"/>
    <w:rsid w:val="00063BFC"/>
    <w:rsid w:val="00066418"/>
    <w:rsid w:val="00066B48"/>
    <w:rsid w:val="0007059D"/>
    <w:rsid w:val="0007245A"/>
    <w:rsid w:val="00077C26"/>
    <w:rsid w:val="00081432"/>
    <w:rsid w:val="00086111"/>
    <w:rsid w:val="000903A1"/>
    <w:rsid w:val="00090A1F"/>
    <w:rsid w:val="0009165F"/>
    <w:rsid w:val="00097469"/>
    <w:rsid w:val="000A1637"/>
    <w:rsid w:val="000A3811"/>
    <w:rsid w:val="000A5514"/>
    <w:rsid w:val="000B0DA1"/>
    <w:rsid w:val="000B12FB"/>
    <w:rsid w:val="000B52D8"/>
    <w:rsid w:val="000B7037"/>
    <w:rsid w:val="000B7603"/>
    <w:rsid w:val="000B7A21"/>
    <w:rsid w:val="000C1DC7"/>
    <w:rsid w:val="000C43BD"/>
    <w:rsid w:val="000D02AC"/>
    <w:rsid w:val="000E3ABB"/>
    <w:rsid w:val="000F1499"/>
    <w:rsid w:val="000F4606"/>
    <w:rsid w:val="00112CC8"/>
    <w:rsid w:val="00115B48"/>
    <w:rsid w:val="00127FFD"/>
    <w:rsid w:val="00130BAC"/>
    <w:rsid w:val="0013643D"/>
    <w:rsid w:val="00152B02"/>
    <w:rsid w:val="001535F9"/>
    <w:rsid w:val="0015549E"/>
    <w:rsid w:val="00162ED1"/>
    <w:rsid w:val="0016566F"/>
    <w:rsid w:val="00165F95"/>
    <w:rsid w:val="00166947"/>
    <w:rsid w:val="00175551"/>
    <w:rsid w:val="001777BE"/>
    <w:rsid w:val="001801E6"/>
    <w:rsid w:val="0018039B"/>
    <w:rsid w:val="0018103C"/>
    <w:rsid w:val="001851AA"/>
    <w:rsid w:val="00185AC0"/>
    <w:rsid w:val="0018730C"/>
    <w:rsid w:val="0018756D"/>
    <w:rsid w:val="00197696"/>
    <w:rsid w:val="001A3310"/>
    <w:rsid w:val="001B1708"/>
    <w:rsid w:val="001C39C5"/>
    <w:rsid w:val="001C69D9"/>
    <w:rsid w:val="001D0F80"/>
    <w:rsid w:val="001D14B6"/>
    <w:rsid w:val="001E000D"/>
    <w:rsid w:val="001E03AD"/>
    <w:rsid w:val="001E1795"/>
    <w:rsid w:val="001E27BA"/>
    <w:rsid w:val="001E5EF9"/>
    <w:rsid w:val="00222139"/>
    <w:rsid w:val="002341FD"/>
    <w:rsid w:val="00234908"/>
    <w:rsid w:val="00235D2B"/>
    <w:rsid w:val="002366AB"/>
    <w:rsid w:val="00237117"/>
    <w:rsid w:val="002435AC"/>
    <w:rsid w:val="002439BE"/>
    <w:rsid w:val="00244D0F"/>
    <w:rsid w:val="002450B9"/>
    <w:rsid w:val="00246335"/>
    <w:rsid w:val="0024792A"/>
    <w:rsid w:val="00255B29"/>
    <w:rsid w:val="0026032F"/>
    <w:rsid w:val="00265FC9"/>
    <w:rsid w:val="002668FF"/>
    <w:rsid w:val="002709B4"/>
    <w:rsid w:val="002725D4"/>
    <w:rsid w:val="00274E54"/>
    <w:rsid w:val="0028127B"/>
    <w:rsid w:val="002832BE"/>
    <w:rsid w:val="00284093"/>
    <w:rsid w:val="0029048C"/>
    <w:rsid w:val="00291EE1"/>
    <w:rsid w:val="0029746A"/>
    <w:rsid w:val="002A166B"/>
    <w:rsid w:val="002A3D1D"/>
    <w:rsid w:val="002B2B39"/>
    <w:rsid w:val="002B50EC"/>
    <w:rsid w:val="002B535B"/>
    <w:rsid w:val="002B5D65"/>
    <w:rsid w:val="002B6CCE"/>
    <w:rsid w:val="002D0D51"/>
    <w:rsid w:val="002D24F5"/>
    <w:rsid w:val="002D64B8"/>
    <w:rsid w:val="002F4F29"/>
    <w:rsid w:val="003034D6"/>
    <w:rsid w:val="003140A3"/>
    <w:rsid w:val="00316089"/>
    <w:rsid w:val="00323645"/>
    <w:rsid w:val="003258EE"/>
    <w:rsid w:val="00330EC4"/>
    <w:rsid w:val="00331A32"/>
    <w:rsid w:val="0033547E"/>
    <w:rsid w:val="00335E54"/>
    <w:rsid w:val="00336682"/>
    <w:rsid w:val="00342C3D"/>
    <w:rsid w:val="003455CD"/>
    <w:rsid w:val="0034700A"/>
    <w:rsid w:val="003472E6"/>
    <w:rsid w:val="00347E17"/>
    <w:rsid w:val="0035055F"/>
    <w:rsid w:val="0035066C"/>
    <w:rsid w:val="00351E73"/>
    <w:rsid w:val="00356262"/>
    <w:rsid w:val="00357563"/>
    <w:rsid w:val="003655F3"/>
    <w:rsid w:val="00375F20"/>
    <w:rsid w:val="00380EE4"/>
    <w:rsid w:val="00381CDE"/>
    <w:rsid w:val="00385155"/>
    <w:rsid w:val="00386413"/>
    <w:rsid w:val="0038740B"/>
    <w:rsid w:val="003911DD"/>
    <w:rsid w:val="00394049"/>
    <w:rsid w:val="003A7DA6"/>
    <w:rsid w:val="003B0A0A"/>
    <w:rsid w:val="003B2FB6"/>
    <w:rsid w:val="003C2B9C"/>
    <w:rsid w:val="003C70B4"/>
    <w:rsid w:val="003D50D8"/>
    <w:rsid w:val="003E0D72"/>
    <w:rsid w:val="003E2014"/>
    <w:rsid w:val="003F4A7F"/>
    <w:rsid w:val="0040422E"/>
    <w:rsid w:val="00413CD0"/>
    <w:rsid w:val="0042180B"/>
    <w:rsid w:val="00421BF2"/>
    <w:rsid w:val="0042569A"/>
    <w:rsid w:val="00425B0E"/>
    <w:rsid w:val="0043062A"/>
    <w:rsid w:val="00433DA5"/>
    <w:rsid w:val="004340A1"/>
    <w:rsid w:val="00441B4F"/>
    <w:rsid w:val="00442675"/>
    <w:rsid w:val="0044474C"/>
    <w:rsid w:val="004475DB"/>
    <w:rsid w:val="004575F3"/>
    <w:rsid w:val="00460165"/>
    <w:rsid w:val="00474161"/>
    <w:rsid w:val="00475529"/>
    <w:rsid w:val="004834D0"/>
    <w:rsid w:val="004867D6"/>
    <w:rsid w:val="00496E68"/>
    <w:rsid w:val="004A35EF"/>
    <w:rsid w:val="004A3E95"/>
    <w:rsid w:val="004A49CE"/>
    <w:rsid w:val="004B16D2"/>
    <w:rsid w:val="004C026A"/>
    <w:rsid w:val="004C793E"/>
    <w:rsid w:val="004E32AA"/>
    <w:rsid w:val="004E661B"/>
    <w:rsid w:val="00501984"/>
    <w:rsid w:val="005245C8"/>
    <w:rsid w:val="005273DD"/>
    <w:rsid w:val="00530939"/>
    <w:rsid w:val="005333D5"/>
    <w:rsid w:val="00533A89"/>
    <w:rsid w:val="0053608D"/>
    <w:rsid w:val="00536869"/>
    <w:rsid w:val="00536BD2"/>
    <w:rsid w:val="00542306"/>
    <w:rsid w:val="005433D6"/>
    <w:rsid w:val="00545214"/>
    <w:rsid w:val="00546215"/>
    <w:rsid w:val="00550EFE"/>
    <w:rsid w:val="0055199B"/>
    <w:rsid w:val="0057244E"/>
    <w:rsid w:val="00572DE3"/>
    <w:rsid w:val="0057305A"/>
    <w:rsid w:val="005758AA"/>
    <w:rsid w:val="00576DD3"/>
    <w:rsid w:val="0057757C"/>
    <w:rsid w:val="005857FE"/>
    <w:rsid w:val="005A2015"/>
    <w:rsid w:val="005A20D6"/>
    <w:rsid w:val="005A7D40"/>
    <w:rsid w:val="005B44FD"/>
    <w:rsid w:val="005B66E0"/>
    <w:rsid w:val="005B7097"/>
    <w:rsid w:val="005C0598"/>
    <w:rsid w:val="005C5319"/>
    <w:rsid w:val="005D06D8"/>
    <w:rsid w:val="005D246F"/>
    <w:rsid w:val="005D5027"/>
    <w:rsid w:val="005E2A22"/>
    <w:rsid w:val="005E7F63"/>
    <w:rsid w:val="005F1EAF"/>
    <w:rsid w:val="005F491D"/>
    <w:rsid w:val="005F5568"/>
    <w:rsid w:val="00613E8C"/>
    <w:rsid w:val="00614946"/>
    <w:rsid w:val="00626FD7"/>
    <w:rsid w:val="00634553"/>
    <w:rsid w:val="00645734"/>
    <w:rsid w:val="00646F42"/>
    <w:rsid w:val="00651AD5"/>
    <w:rsid w:val="0067012B"/>
    <w:rsid w:val="00674EAE"/>
    <w:rsid w:val="00681C11"/>
    <w:rsid w:val="00682EE4"/>
    <w:rsid w:val="006852DE"/>
    <w:rsid w:val="00687C37"/>
    <w:rsid w:val="006A58F9"/>
    <w:rsid w:val="006B104D"/>
    <w:rsid w:val="006B4813"/>
    <w:rsid w:val="006B7F6C"/>
    <w:rsid w:val="006C10B9"/>
    <w:rsid w:val="006C13C0"/>
    <w:rsid w:val="006C209B"/>
    <w:rsid w:val="006C52E2"/>
    <w:rsid w:val="006C6EFD"/>
    <w:rsid w:val="006D7186"/>
    <w:rsid w:val="006E17BE"/>
    <w:rsid w:val="006E3F59"/>
    <w:rsid w:val="006F1EA4"/>
    <w:rsid w:val="006F38B6"/>
    <w:rsid w:val="006F5C55"/>
    <w:rsid w:val="006F5D3C"/>
    <w:rsid w:val="00702D91"/>
    <w:rsid w:val="00703861"/>
    <w:rsid w:val="007064A4"/>
    <w:rsid w:val="007215A0"/>
    <w:rsid w:val="00733997"/>
    <w:rsid w:val="007372E9"/>
    <w:rsid w:val="00737443"/>
    <w:rsid w:val="00741A44"/>
    <w:rsid w:val="00745728"/>
    <w:rsid w:val="0075750D"/>
    <w:rsid w:val="00762077"/>
    <w:rsid w:val="00764178"/>
    <w:rsid w:val="00765507"/>
    <w:rsid w:val="00765D18"/>
    <w:rsid w:val="00766431"/>
    <w:rsid w:val="007715C2"/>
    <w:rsid w:val="00772126"/>
    <w:rsid w:val="007727EB"/>
    <w:rsid w:val="0077790F"/>
    <w:rsid w:val="00777C8C"/>
    <w:rsid w:val="007801BD"/>
    <w:rsid w:val="00780666"/>
    <w:rsid w:val="007858EA"/>
    <w:rsid w:val="00785C05"/>
    <w:rsid w:val="00792859"/>
    <w:rsid w:val="007931B8"/>
    <w:rsid w:val="00793DD6"/>
    <w:rsid w:val="007A7C48"/>
    <w:rsid w:val="007B2247"/>
    <w:rsid w:val="007B6172"/>
    <w:rsid w:val="007C1032"/>
    <w:rsid w:val="007C132F"/>
    <w:rsid w:val="007C7A7A"/>
    <w:rsid w:val="007D1C49"/>
    <w:rsid w:val="007D2BC2"/>
    <w:rsid w:val="007D4217"/>
    <w:rsid w:val="007D433F"/>
    <w:rsid w:val="007D6364"/>
    <w:rsid w:val="007E1FBC"/>
    <w:rsid w:val="007E2F16"/>
    <w:rsid w:val="007E3978"/>
    <w:rsid w:val="007F152B"/>
    <w:rsid w:val="007F381B"/>
    <w:rsid w:val="007F7592"/>
    <w:rsid w:val="007F7C14"/>
    <w:rsid w:val="008002C5"/>
    <w:rsid w:val="008019E4"/>
    <w:rsid w:val="00817EC8"/>
    <w:rsid w:val="008238A3"/>
    <w:rsid w:val="00827621"/>
    <w:rsid w:val="00830FF7"/>
    <w:rsid w:val="0083140A"/>
    <w:rsid w:val="008368C4"/>
    <w:rsid w:val="00841B63"/>
    <w:rsid w:val="008435FB"/>
    <w:rsid w:val="00845220"/>
    <w:rsid w:val="00860EBB"/>
    <w:rsid w:val="008657AF"/>
    <w:rsid w:val="00870713"/>
    <w:rsid w:val="0087303D"/>
    <w:rsid w:val="00882B14"/>
    <w:rsid w:val="00883028"/>
    <w:rsid w:val="00887A20"/>
    <w:rsid w:val="008953E0"/>
    <w:rsid w:val="008A0B02"/>
    <w:rsid w:val="008A33B6"/>
    <w:rsid w:val="008A7C12"/>
    <w:rsid w:val="008B117F"/>
    <w:rsid w:val="008B1C47"/>
    <w:rsid w:val="008B3F9B"/>
    <w:rsid w:val="008B7EB9"/>
    <w:rsid w:val="008C5FB6"/>
    <w:rsid w:val="008D0EBD"/>
    <w:rsid w:val="008D1FEA"/>
    <w:rsid w:val="008D38AF"/>
    <w:rsid w:val="008D539E"/>
    <w:rsid w:val="008D5A38"/>
    <w:rsid w:val="008D6F39"/>
    <w:rsid w:val="008E4714"/>
    <w:rsid w:val="008E5477"/>
    <w:rsid w:val="008E5607"/>
    <w:rsid w:val="008F07C7"/>
    <w:rsid w:val="008F3DC3"/>
    <w:rsid w:val="0090224B"/>
    <w:rsid w:val="0090625F"/>
    <w:rsid w:val="00907952"/>
    <w:rsid w:val="00914358"/>
    <w:rsid w:val="0091708D"/>
    <w:rsid w:val="00917A87"/>
    <w:rsid w:val="00921276"/>
    <w:rsid w:val="00933DF6"/>
    <w:rsid w:val="0094324B"/>
    <w:rsid w:val="0094560E"/>
    <w:rsid w:val="00946B34"/>
    <w:rsid w:val="00946E44"/>
    <w:rsid w:val="009479D4"/>
    <w:rsid w:val="009538D5"/>
    <w:rsid w:val="00956401"/>
    <w:rsid w:val="0095664E"/>
    <w:rsid w:val="00957E25"/>
    <w:rsid w:val="00960A77"/>
    <w:rsid w:val="009658FF"/>
    <w:rsid w:val="009666D7"/>
    <w:rsid w:val="00970A44"/>
    <w:rsid w:val="00972438"/>
    <w:rsid w:val="009861FD"/>
    <w:rsid w:val="00994E93"/>
    <w:rsid w:val="009A0242"/>
    <w:rsid w:val="009A1B74"/>
    <w:rsid w:val="009A7451"/>
    <w:rsid w:val="009A74BE"/>
    <w:rsid w:val="009B02BA"/>
    <w:rsid w:val="009B77F9"/>
    <w:rsid w:val="009D5A5B"/>
    <w:rsid w:val="009D7A11"/>
    <w:rsid w:val="009D7DB5"/>
    <w:rsid w:val="009E01B8"/>
    <w:rsid w:val="009F7E4B"/>
    <w:rsid w:val="00A01C91"/>
    <w:rsid w:val="00A02C49"/>
    <w:rsid w:val="00A112C4"/>
    <w:rsid w:val="00A17516"/>
    <w:rsid w:val="00A22716"/>
    <w:rsid w:val="00A22D04"/>
    <w:rsid w:val="00A245A0"/>
    <w:rsid w:val="00A32D4B"/>
    <w:rsid w:val="00A41FC3"/>
    <w:rsid w:val="00A46A4B"/>
    <w:rsid w:val="00A503C2"/>
    <w:rsid w:val="00A50A59"/>
    <w:rsid w:val="00A51260"/>
    <w:rsid w:val="00A54CDD"/>
    <w:rsid w:val="00A57E4F"/>
    <w:rsid w:val="00A70B09"/>
    <w:rsid w:val="00A815D3"/>
    <w:rsid w:val="00A82700"/>
    <w:rsid w:val="00A97F38"/>
    <w:rsid w:val="00AA125C"/>
    <w:rsid w:val="00AA1471"/>
    <w:rsid w:val="00AA57EF"/>
    <w:rsid w:val="00AB0B6D"/>
    <w:rsid w:val="00AB327C"/>
    <w:rsid w:val="00AC085E"/>
    <w:rsid w:val="00AE2C09"/>
    <w:rsid w:val="00AE42FC"/>
    <w:rsid w:val="00AF2CDD"/>
    <w:rsid w:val="00AF63C3"/>
    <w:rsid w:val="00AF716E"/>
    <w:rsid w:val="00B00250"/>
    <w:rsid w:val="00B15751"/>
    <w:rsid w:val="00B1774A"/>
    <w:rsid w:val="00B22861"/>
    <w:rsid w:val="00B26BBE"/>
    <w:rsid w:val="00B30558"/>
    <w:rsid w:val="00B30C2F"/>
    <w:rsid w:val="00B432F7"/>
    <w:rsid w:val="00B4619F"/>
    <w:rsid w:val="00B47D5E"/>
    <w:rsid w:val="00B5140B"/>
    <w:rsid w:val="00B554BB"/>
    <w:rsid w:val="00B55627"/>
    <w:rsid w:val="00B55831"/>
    <w:rsid w:val="00B63BD7"/>
    <w:rsid w:val="00B65E1F"/>
    <w:rsid w:val="00B66DA3"/>
    <w:rsid w:val="00B84383"/>
    <w:rsid w:val="00B8765F"/>
    <w:rsid w:val="00B90F87"/>
    <w:rsid w:val="00B92186"/>
    <w:rsid w:val="00B933EE"/>
    <w:rsid w:val="00B9694F"/>
    <w:rsid w:val="00BA2451"/>
    <w:rsid w:val="00BA78C5"/>
    <w:rsid w:val="00BB0FEA"/>
    <w:rsid w:val="00BB1F85"/>
    <w:rsid w:val="00BB634A"/>
    <w:rsid w:val="00BB6A14"/>
    <w:rsid w:val="00BB7E7E"/>
    <w:rsid w:val="00BC27EF"/>
    <w:rsid w:val="00BC6851"/>
    <w:rsid w:val="00BC7AD7"/>
    <w:rsid w:val="00BD06AA"/>
    <w:rsid w:val="00BD3741"/>
    <w:rsid w:val="00BD4256"/>
    <w:rsid w:val="00BD6189"/>
    <w:rsid w:val="00BE023F"/>
    <w:rsid w:val="00BE09BB"/>
    <w:rsid w:val="00BE0C60"/>
    <w:rsid w:val="00BE6A0C"/>
    <w:rsid w:val="00BF1DB8"/>
    <w:rsid w:val="00BF29EF"/>
    <w:rsid w:val="00BF38FA"/>
    <w:rsid w:val="00BF44EF"/>
    <w:rsid w:val="00C003DF"/>
    <w:rsid w:val="00C02934"/>
    <w:rsid w:val="00C07D32"/>
    <w:rsid w:val="00C15F14"/>
    <w:rsid w:val="00C1689F"/>
    <w:rsid w:val="00C2192F"/>
    <w:rsid w:val="00C237EA"/>
    <w:rsid w:val="00C2436E"/>
    <w:rsid w:val="00C24DF1"/>
    <w:rsid w:val="00C26012"/>
    <w:rsid w:val="00C32F72"/>
    <w:rsid w:val="00C420F1"/>
    <w:rsid w:val="00C4597D"/>
    <w:rsid w:val="00C46A61"/>
    <w:rsid w:val="00C51982"/>
    <w:rsid w:val="00C62020"/>
    <w:rsid w:val="00C63DF5"/>
    <w:rsid w:val="00C65CDE"/>
    <w:rsid w:val="00C715E7"/>
    <w:rsid w:val="00C8694A"/>
    <w:rsid w:val="00C86BED"/>
    <w:rsid w:val="00C91A46"/>
    <w:rsid w:val="00C957E7"/>
    <w:rsid w:val="00C95C2A"/>
    <w:rsid w:val="00CA2427"/>
    <w:rsid w:val="00CA3CC6"/>
    <w:rsid w:val="00CB0592"/>
    <w:rsid w:val="00CB3362"/>
    <w:rsid w:val="00CC5174"/>
    <w:rsid w:val="00CD04C9"/>
    <w:rsid w:val="00CD075F"/>
    <w:rsid w:val="00CD12AF"/>
    <w:rsid w:val="00CD403C"/>
    <w:rsid w:val="00CD5CEF"/>
    <w:rsid w:val="00CD5DD3"/>
    <w:rsid w:val="00CE3A4D"/>
    <w:rsid w:val="00CE7AAD"/>
    <w:rsid w:val="00CF2773"/>
    <w:rsid w:val="00CF7578"/>
    <w:rsid w:val="00D004F4"/>
    <w:rsid w:val="00D02C9B"/>
    <w:rsid w:val="00D0346B"/>
    <w:rsid w:val="00D05408"/>
    <w:rsid w:val="00D115EE"/>
    <w:rsid w:val="00D15D06"/>
    <w:rsid w:val="00D2080C"/>
    <w:rsid w:val="00D21589"/>
    <w:rsid w:val="00D232D6"/>
    <w:rsid w:val="00D23EDD"/>
    <w:rsid w:val="00D24909"/>
    <w:rsid w:val="00D309C3"/>
    <w:rsid w:val="00D347E6"/>
    <w:rsid w:val="00D375DE"/>
    <w:rsid w:val="00D45843"/>
    <w:rsid w:val="00D47AC7"/>
    <w:rsid w:val="00D50453"/>
    <w:rsid w:val="00D5069E"/>
    <w:rsid w:val="00D50754"/>
    <w:rsid w:val="00D55B85"/>
    <w:rsid w:val="00D55D2D"/>
    <w:rsid w:val="00D64680"/>
    <w:rsid w:val="00D7402E"/>
    <w:rsid w:val="00D75709"/>
    <w:rsid w:val="00D81C50"/>
    <w:rsid w:val="00D824F2"/>
    <w:rsid w:val="00D8610E"/>
    <w:rsid w:val="00D875C3"/>
    <w:rsid w:val="00D90D62"/>
    <w:rsid w:val="00D922FC"/>
    <w:rsid w:val="00D93F5E"/>
    <w:rsid w:val="00D97062"/>
    <w:rsid w:val="00DA0B00"/>
    <w:rsid w:val="00DA7DE1"/>
    <w:rsid w:val="00DB7FF0"/>
    <w:rsid w:val="00DC248C"/>
    <w:rsid w:val="00DC34C8"/>
    <w:rsid w:val="00DC3AE7"/>
    <w:rsid w:val="00DC5DEE"/>
    <w:rsid w:val="00DC61D0"/>
    <w:rsid w:val="00DD7C79"/>
    <w:rsid w:val="00DD7EB2"/>
    <w:rsid w:val="00DE18E4"/>
    <w:rsid w:val="00DE70D6"/>
    <w:rsid w:val="00DF259E"/>
    <w:rsid w:val="00E02D56"/>
    <w:rsid w:val="00E039C0"/>
    <w:rsid w:val="00E0581A"/>
    <w:rsid w:val="00E06830"/>
    <w:rsid w:val="00E102F7"/>
    <w:rsid w:val="00E11086"/>
    <w:rsid w:val="00E12054"/>
    <w:rsid w:val="00E30249"/>
    <w:rsid w:val="00E3201A"/>
    <w:rsid w:val="00E32467"/>
    <w:rsid w:val="00E329B6"/>
    <w:rsid w:val="00E41842"/>
    <w:rsid w:val="00E46563"/>
    <w:rsid w:val="00E475BD"/>
    <w:rsid w:val="00E549C1"/>
    <w:rsid w:val="00E54AD5"/>
    <w:rsid w:val="00E5622B"/>
    <w:rsid w:val="00E56984"/>
    <w:rsid w:val="00E66662"/>
    <w:rsid w:val="00E71E64"/>
    <w:rsid w:val="00E74E7E"/>
    <w:rsid w:val="00E808B8"/>
    <w:rsid w:val="00E80EE9"/>
    <w:rsid w:val="00E820F3"/>
    <w:rsid w:val="00E86F3B"/>
    <w:rsid w:val="00E90376"/>
    <w:rsid w:val="00E96AFA"/>
    <w:rsid w:val="00E97730"/>
    <w:rsid w:val="00EA039D"/>
    <w:rsid w:val="00EA03E5"/>
    <w:rsid w:val="00EA2BE0"/>
    <w:rsid w:val="00EA2F8C"/>
    <w:rsid w:val="00EA75C5"/>
    <w:rsid w:val="00EA7F43"/>
    <w:rsid w:val="00EB403C"/>
    <w:rsid w:val="00EB4762"/>
    <w:rsid w:val="00EB779B"/>
    <w:rsid w:val="00EB7815"/>
    <w:rsid w:val="00ED2B61"/>
    <w:rsid w:val="00ED70F8"/>
    <w:rsid w:val="00EE2ECB"/>
    <w:rsid w:val="00EE5F6D"/>
    <w:rsid w:val="00EF21CF"/>
    <w:rsid w:val="00EF6D8F"/>
    <w:rsid w:val="00F11C21"/>
    <w:rsid w:val="00F12C13"/>
    <w:rsid w:val="00F14902"/>
    <w:rsid w:val="00F160AB"/>
    <w:rsid w:val="00F200E9"/>
    <w:rsid w:val="00F2022E"/>
    <w:rsid w:val="00F20C86"/>
    <w:rsid w:val="00F234B1"/>
    <w:rsid w:val="00F2615E"/>
    <w:rsid w:val="00F55F6F"/>
    <w:rsid w:val="00F6445A"/>
    <w:rsid w:val="00F7202E"/>
    <w:rsid w:val="00F752FA"/>
    <w:rsid w:val="00F7792E"/>
    <w:rsid w:val="00F808B2"/>
    <w:rsid w:val="00F832D3"/>
    <w:rsid w:val="00F8779C"/>
    <w:rsid w:val="00F9127B"/>
    <w:rsid w:val="00F92272"/>
    <w:rsid w:val="00F95BCE"/>
    <w:rsid w:val="00F966CF"/>
    <w:rsid w:val="00FA55B9"/>
    <w:rsid w:val="00FA6755"/>
    <w:rsid w:val="00FB168B"/>
    <w:rsid w:val="00FB5931"/>
    <w:rsid w:val="00FC34E7"/>
    <w:rsid w:val="00FC53F2"/>
    <w:rsid w:val="00FC562A"/>
    <w:rsid w:val="00FD2008"/>
    <w:rsid w:val="00FD200B"/>
    <w:rsid w:val="00FD746C"/>
    <w:rsid w:val="00FE2096"/>
    <w:rsid w:val="00FE491E"/>
    <w:rsid w:val="00FE5B17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0B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450B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450B9"/>
    <w:rPr>
      <w:vertAlign w:val="superscript"/>
    </w:rPr>
  </w:style>
  <w:style w:type="paragraph" w:styleId="a8">
    <w:name w:val="Body Text"/>
    <w:basedOn w:val="a"/>
    <w:link w:val="a9"/>
    <w:rsid w:val="002D24F5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9">
    <w:name w:val="Основной текст Знак"/>
    <w:basedOn w:val="a0"/>
    <w:link w:val="a8"/>
    <w:rsid w:val="002D24F5"/>
    <w:rPr>
      <w:rFonts w:ascii="Calibri" w:eastAsia="Calibri" w:hAnsi="Calibri" w:cs="Times New Roman"/>
      <w:lang w:eastAsia="zh-CN"/>
    </w:rPr>
  </w:style>
  <w:style w:type="character" w:styleId="aa">
    <w:name w:val="Hyperlink"/>
    <w:basedOn w:val="a0"/>
    <w:uiPriority w:val="99"/>
    <w:unhideWhenUsed/>
    <w:rsid w:val="00EB779B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EB77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0B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450B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5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450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586.ru/sites/default/files/content/innovation/materials/KEIS-Tehnologiya-GBOU-586.7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info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kreslavskaya.oa</dc:creator>
  <cp:lastModifiedBy>vvl</cp:lastModifiedBy>
  <cp:revision>23</cp:revision>
  <dcterms:created xsi:type="dcterms:W3CDTF">2017-04-18T08:45:00Z</dcterms:created>
  <dcterms:modified xsi:type="dcterms:W3CDTF">2017-05-29T09:01:00Z</dcterms:modified>
</cp:coreProperties>
</file>